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739" w:rsidRPr="00EB4739" w:rsidRDefault="00EB4739" w:rsidP="00EB4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bookmarkStart w:id="0" w:name="_Toc7260768"/>
      <w:bookmarkStart w:id="1" w:name="_Toc6491387"/>
      <w:r w:rsidRPr="00EB4739">
        <w:rPr>
          <w:rFonts w:ascii="Times New Roman" w:eastAsia="Times New Roman" w:hAnsi="Times New Roman" w:cs="Times New Roman"/>
          <w:b/>
          <w:szCs w:val="20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EB4739" w:rsidRPr="00EB4739" w:rsidRDefault="00EB4739" w:rsidP="00EB4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B4739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«Балтийский государственный технический университет «ВОЕНМЕХ» им. Д.Ф. Устинова» </w:t>
      </w:r>
    </w:p>
    <w:p w:rsidR="00EB4739" w:rsidRPr="00EB4739" w:rsidRDefault="00EB4739" w:rsidP="00EB4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B4739">
        <w:rPr>
          <w:rFonts w:ascii="Times New Roman" w:eastAsia="Times New Roman" w:hAnsi="Times New Roman" w:cs="Times New Roman"/>
          <w:b/>
          <w:szCs w:val="20"/>
          <w:lang w:eastAsia="ru-RU"/>
        </w:rPr>
        <w:t>(БГТУ «ВОЕНМЕХ» им. Д.Ф. Устинова)</w:t>
      </w:r>
    </w:p>
    <w:p w:rsidR="00EB4739" w:rsidRPr="00EB4739" w:rsidRDefault="00EB4739" w:rsidP="00EB473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</w:p>
    <w:p w:rsidR="00EB4739" w:rsidRPr="00EB4739" w:rsidRDefault="00EB4739" w:rsidP="00EB473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</w:p>
    <w:p w:rsidR="00EB4739" w:rsidRPr="00EB4739" w:rsidRDefault="00EB4739" w:rsidP="00EB473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</w:p>
    <w:tbl>
      <w:tblPr>
        <w:tblW w:w="9960" w:type="dxa"/>
        <w:tblLayout w:type="fixed"/>
        <w:tblLook w:val="04A0" w:firstRow="1" w:lastRow="0" w:firstColumn="1" w:lastColumn="0" w:noHBand="0" w:noVBand="1"/>
      </w:tblPr>
      <w:tblGrid>
        <w:gridCol w:w="2226"/>
        <w:gridCol w:w="411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EB4739" w:rsidRPr="00EB4739" w:rsidTr="00EB4739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EB4739" w:rsidRPr="00EB4739" w:rsidRDefault="00EB4739" w:rsidP="00EB47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15"/>
            <w:hideMark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ДОПУСКАЕТСЯ К ЗАЩИТЕ:</w:t>
            </w:r>
          </w:p>
        </w:tc>
      </w:tr>
      <w:tr w:rsidR="00EB4739" w:rsidRPr="00EB4739" w:rsidTr="00EB4739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739" w:rsidRPr="00EB4739" w:rsidRDefault="00EB4739" w:rsidP="00EB47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:rsidR="00EB4739" w:rsidRPr="00EB4739" w:rsidRDefault="00EB4739" w:rsidP="00EB473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EB4739" w:rsidRPr="00EB4739" w:rsidRDefault="00EB4739" w:rsidP="00EB4739">
            <w:pPr>
              <w:spacing w:after="0" w:line="240" w:lineRule="auto"/>
              <w:ind w:left="-222" w:right="-110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4"/>
                <w:lang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</w:t>
            </w:r>
            <w:proofErr w:type="gramStart"/>
            <w:r w:rsidRPr="00EB473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1</w:t>
            </w:r>
            <w:proofErr w:type="gramEnd"/>
          </w:p>
        </w:tc>
      </w:tr>
      <w:tr w:rsidR="00EB4739" w:rsidRPr="00EB4739" w:rsidTr="00EB4739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739" w:rsidRPr="00EB4739" w:rsidRDefault="00EB4739" w:rsidP="00EB47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EB4739" w:rsidRPr="00EB4739" w:rsidRDefault="00EB4739" w:rsidP="00EB473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>индекс кафедры</w:t>
            </w:r>
          </w:p>
        </w:tc>
      </w:tr>
      <w:tr w:rsidR="00EB4739" w:rsidRPr="00EB4739" w:rsidTr="00EB4739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16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739" w:rsidRPr="00EB4739" w:rsidRDefault="00EB4739" w:rsidP="00EB47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Start"/>
            <w:r w:rsidRPr="00EB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987" w:type="dxa"/>
            <w:gridSpan w:val="2"/>
            <w:vAlign w:val="center"/>
            <w:hideMark/>
          </w:tcPr>
          <w:p w:rsidR="00EB4739" w:rsidRPr="00EB4739" w:rsidRDefault="00EB4739" w:rsidP="00EB473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Борейшо</w:t>
            </w:r>
            <w:proofErr w:type="spellEnd"/>
            <w:r w:rsidRPr="00EB4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А.С.</w:t>
            </w:r>
          </w:p>
        </w:tc>
        <w:tc>
          <w:tcPr>
            <w:tcW w:w="283" w:type="dxa"/>
            <w:gridSpan w:val="4"/>
            <w:vAlign w:val="bottom"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24"/>
                <w:lang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B4739" w:rsidRPr="00EB4739" w:rsidTr="00EB4739">
        <w:tc>
          <w:tcPr>
            <w:tcW w:w="2225" w:type="dxa"/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739" w:rsidRPr="00EB4739" w:rsidRDefault="00EB4739" w:rsidP="00EB47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EB4739" w:rsidRPr="00EB4739" w:rsidRDefault="00EB4739" w:rsidP="00EB473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подпись</w:t>
            </w:r>
          </w:p>
        </w:tc>
      </w:tr>
      <w:tr w:rsidR="00EB4739" w:rsidRPr="00EB4739" w:rsidTr="00EB4739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739" w:rsidRPr="00EB4739" w:rsidRDefault="00EB4739" w:rsidP="00EB473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И1М31</w:t>
            </w:r>
          </w:p>
        </w:tc>
        <w:tc>
          <w:tcPr>
            <w:tcW w:w="1867" w:type="dxa"/>
            <w:vAlign w:val="center"/>
            <w:hideMark/>
          </w:tcPr>
          <w:p w:rsidR="00EB4739" w:rsidRPr="00EB4739" w:rsidRDefault="00EB4739" w:rsidP="00EB473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25</w:t>
            </w:r>
            <w:r w:rsidRPr="00EB473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136" w:type="dxa"/>
            <w:gridSpan w:val="3"/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9</w:t>
            </w:r>
            <w:r w:rsidRPr="00EB473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B4739" w:rsidRPr="00EB4739" w:rsidTr="00EB4739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EB4739" w:rsidRPr="00EB4739" w:rsidRDefault="00EB4739" w:rsidP="00EB4739">
            <w:pPr>
              <w:spacing w:after="0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  <w:hideMark/>
          </w:tcPr>
          <w:p w:rsidR="00EB4739" w:rsidRPr="00EB4739" w:rsidRDefault="00EB4739" w:rsidP="00EB47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индекс группы</w:t>
            </w:r>
          </w:p>
        </w:tc>
        <w:tc>
          <w:tcPr>
            <w:tcW w:w="1867" w:type="dxa"/>
          </w:tcPr>
          <w:p w:rsidR="00EB4739" w:rsidRPr="00EB4739" w:rsidRDefault="00EB4739" w:rsidP="00EB473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EB4739" w:rsidRPr="00EB4739" w:rsidRDefault="00EB4739" w:rsidP="00EB473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EB4739" w:rsidRPr="00EB4739" w:rsidRDefault="00EB4739" w:rsidP="00EB473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EB4739" w:rsidRPr="00EB4739" w:rsidRDefault="00EB4739" w:rsidP="00EB473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</w:tr>
    </w:tbl>
    <w:p w:rsidR="00EB4739" w:rsidRPr="00EB4739" w:rsidRDefault="00EB4739" w:rsidP="00EB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739" w:rsidRPr="00EB4739" w:rsidRDefault="00EB4739" w:rsidP="00EB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739" w:rsidRPr="00EB4739" w:rsidRDefault="00EB4739" w:rsidP="00EB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739" w:rsidRPr="00EB4739" w:rsidRDefault="00EB4739" w:rsidP="00EB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739" w:rsidRPr="00EB4739" w:rsidRDefault="00EB4739" w:rsidP="00EB4739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24"/>
          <w:lang w:eastAsia="ru-RU"/>
        </w:rPr>
      </w:pPr>
      <w:r w:rsidRPr="00EB4739">
        <w:rPr>
          <w:rFonts w:ascii="Times New Roman" w:eastAsia="Times New Roman" w:hAnsi="Times New Roman" w:cs="Times New Roman"/>
          <w:b/>
          <w:caps/>
          <w:sz w:val="36"/>
          <w:szCs w:val="24"/>
          <w:lang w:eastAsia="ru-RU"/>
        </w:rPr>
        <w:t xml:space="preserve">отчет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6"/>
        <w:gridCol w:w="74"/>
        <w:gridCol w:w="2144"/>
        <w:gridCol w:w="1041"/>
        <w:gridCol w:w="203"/>
        <w:gridCol w:w="216"/>
        <w:gridCol w:w="70"/>
        <w:gridCol w:w="789"/>
        <w:gridCol w:w="683"/>
        <w:gridCol w:w="137"/>
        <w:gridCol w:w="147"/>
        <w:gridCol w:w="136"/>
        <w:gridCol w:w="517"/>
        <w:gridCol w:w="280"/>
        <w:gridCol w:w="287"/>
        <w:gridCol w:w="305"/>
        <w:gridCol w:w="1441"/>
        <w:gridCol w:w="853"/>
        <w:gridCol w:w="94"/>
        <w:gridCol w:w="21"/>
        <w:gridCol w:w="41"/>
        <w:gridCol w:w="113"/>
        <w:gridCol w:w="40"/>
        <w:gridCol w:w="8"/>
        <w:gridCol w:w="289"/>
      </w:tblGrid>
      <w:tr w:rsidR="00EB4739" w:rsidRPr="00EB4739" w:rsidTr="00EB4739">
        <w:trPr>
          <w:trHeight w:val="655"/>
          <w:jc w:val="center"/>
        </w:trPr>
        <w:tc>
          <w:tcPr>
            <w:tcW w:w="2324" w:type="dxa"/>
            <w:gridSpan w:val="3"/>
            <w:vAlign w:val="bottom"/>
            <w:hideMark/>
          </w:tcPr>
          <w:p w:rsidR="00EB4739" w:rsidRPr="00EB4739" w:rsidRDefault="00EB4739" w:rsidP="00EB473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прохождении</w:t>
            </w:r>
          </w:p>
        </w:tc>
        <w:tc>
          <w:tcPr>
            <w:tcW w:w="62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739" w:rsidRPr="00EB4739" w:rsidRDefault="00EB4739" w:rsidP="00EB4739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производственной</w:t>
            </w:r>
          </w:p>
        </w:tc>
        <w:tc>
          <w:tcPr>
            <w:tcW w:w="1459" w:type="dxa"/>
            <w:gridSpan w:val="8"/>
            <w:vAlign w:val="bottom"/>
            <w:hideMark/>
          </w:tcPr>
          <w:p w:rsidR="00EB4739" w:rsidRPr="00EB4739" w:rsidRDefault="00EB4739" w:rsidP="00EB4739">
            <w:pPr>
              <w:spacing w:before="60" w:after="0" w:line="240" w:lineRule="auto"/>
              <w:ind w:left="-12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практики</w:t>
            </w:r>
          </w:p>
        </w:tc>
      </w:tr>
      <w:tr w:rsidR="00EB4739" w:rsidRPr="00EB4739" w:rsidTr="00EB4739">
        <w:trPr>
          <w:gridBefore w:val="1"/>
          <w:gridAfter w:val="3"/>
          <w:wBefore w:w="106" w:type="dxa"/>
          <w:wAfter w:w="337" w:type="dxa"/>
          <w:trHeight w:val="112"/>
          <w:jc w:val="center"/>
        </w:trPr>
        <w:tc>
          <w:tcPr>
            <w:tcW w:w="9592" w:type="dxa"/>
            <w:gridSpan w:val="21"/>
            <w:vAlign w:val="bottom"/>
            <w:hideMark/>
          </w:tcPr>
          <w:p w:rsidR="00EB4739" w:rsidRPr="00EB4739" w:rsidRDefault="00EB4739" w:rsidP="00EB47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практики</w:t>
            </w:r>
          </w:p>
        </w:tc>
      </w:tr>
      <w:tr w:rsidR="00EB4739" w:rsidRPr="00EB4739" w:rsidTr="00EB4739">
        <w:trPr>
          <w:gridBefore w:val="1"/>
          <w:gridAfter w:val="3"/>
          <w:wBefore w:w="106" w:type="dxa"/>
          <w:wAfter w:w="337" w:type="dxa"/>
          <w:trHeight w:val="388"/>
          <w:jc w:val="center"/>
        </w:trPr>
        <w:tc>
          <w:tcPr>
            <w:tcW w:w="959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739" w:rsidRPr="00EB4739" w:rsidRDefault="00EB4739" w:rsidP="00EB47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Разуваевой Ирины Сергеевны</w:t>
            </w:r>
          </w:p>
        </w:tc>
      </w:tr>
      <w:tr w:rsidR="00EB4739" w:rsidRPr="00EB4739" w:rsidTr="00EB4739">
        <w:trPr>
          <w:gridBefore w:val="1"/>
          <w:gridAfter w:val="5"/>
          <w:wBefore w:w="106" w:type="dxa"/>
          <w:wAfter w:w="491" w:type="dxa"/>
          <w:trHeight w:val="264"/>
          <w:jc w:val="center"/>
        </w:trPr>
        <w:tc>
          <w:tcPr>
            <w:tcW w:w="943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739" w:rsidRPr="00EB4739" w:rsidRDefault="00EB4739" w:rsidP="00EB47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Фамилия, имя, отчество </w:t>
            </w:r>
            <w:proofErr w:type="gramStart"/>
            <w:r w:rsidRPr="00EB47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обучающегося</w:t>
            </w:r>
            <w:proofErr w:type="gramEnd"/>
          </w:p>
        </w:tc>
      </w:tr>
      <w:tr w:rsidR="00EB4739" w:rsidRPr="00EB4739" w:rsidTr="00EB4739">
        <w:trPr>
          <w:gridAfter w:val="4"/>
          <w:wAfter w:w="450" w:type="dxa"/>
          <w:trHeight w:val="338"/>
          <w:jc w:val="center"/>
        </w:trPr>
        <w:tc>
          <w:tcPr>
            <w:tcW w:w="3784" w:type="dxa"/>
            <w:gridSpan w:val="6"/>
            <w:vAlign w:val="bottom"/>
          </w:tcPr>
          <w:p w:rsidR="00EB4739" w:rsidRPr="00EB4739" w:rsidRDefault="00EB4739" w:rsidP="00EB47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4739" w:rsidRPr="00EB4739" w:rsidRDefault="00EB4739" w:rsidP="00EB47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4739" w:rsidRPr="00EB4739" w:rsidRDefault="00EB4739" w:rsidP="00EB47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4739" w:rsidRPr="00EB4739" w:rsidRDefault="00EB4739" w:rsidP="00EB47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4739" w:rsidRPr="00EB4739" w:rsidRDefault="00EB4739" w:rsidP="00EB47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обучающегося по </w:t>
            </w:r>
          </w:p>
          <w:p w:rsidR="00EB4739" w:rsidRPr="00EB4739" w:rsidRDefault="00EB4739" w:rsidP="00EB47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направлению/специальности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739" w:rsidRPr="00EB4739" w:rsidRDefault="00EB4739" w:rsidP="00EB473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12.04.05</w:t>
            </w:r>
          </w:p>
        </w:tc>
        <w:tc>
          <w:tcPr>
            <w:tcW w:w="284" w:type="dxa"/>
            <w:gridSpan w:val="2"/>
            <w:vAlign w:val="bottom"/>
          </w:tcPr>
          <w:p w:rsidR="00EB4739" w:rsidRPr="00EB4739" w:rsidRDefault="00EB4739" w:rsidP="00EB4739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97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739" w:rsidRPr="00EB4739" w:rsidRDefault="00EB4739" w:rsidP="00EB473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Лазерная техника и </w:t>
            </w:r>
            <w:proofErr w:type="gramStart"/>
            <w:r w:rsidRPr="00EB47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лазерные</w:t>
            </w:r>
            <w:proofErr w:type="gramEnd"/>
          </w:p>
        </w:tc>
      </w:tr>
      <w:tr w:rsidR="00EB4739" w:rsidRPr="00EB4739" w:rsidTr="00EB4739">
        <w:trPr>
          <w:gridAfter w:val="7"/>
          <w:wAfter w:w="606" w:type="dxa"/>
          <w:trHeight w:val="136"/>
          <w:jc w:val="center"/>
        </w:trPr>
        <w:tc>
          <w:tcPr>
            <w:tcW w:w="3784" w:type="dxa"/>
            <w:gridSpan w:val="6"/>
            <w:hideMark/>
          </w:tcPr>
          <w:p w:rsidR="00EB4739" w:rsidRPr="00EB4739" w:rsidRDefault="00EB4739" w:rsidP="00EB47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нужное подчеркнуть</w:t>
            </w:r>
          </w:p>
        </w:tc>
        <w:tc>
          <w:tcPr>
            <w:tcW w:w="1679" w:type="dxa"/>
            <w:gridSpan w:val="4"/>
            <w:hideMark/>
          </w:tcPr>
          <w:p w:rsidR="00EB4739" w:rsidRPr="00EB4739" w:rsidRDefault="00EB4739" w:rsidP="00EB47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код</w:t>
            </w:r>
          </w:p>
        </w:tc>
        <w:tc>
          <w:tcPr>
            <w:tcW w:w="283" w:type="dxa"/>
            <w:gridSpan w:val="2"/>
          </w:tcPr>
          <w:p w:rsidR="00EB4739" w:rsidRPr="00EB4739" w:rsidRDefault="00EB4739" w:rsidP="00EB47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3683" w:type="dxa"/>
            <w:gridSpan w:val="6"/>
            <w:hideMark/>
          </w:tcPr>
          <w:p w:rsidR="00EB4739" w:rsidRPr="00EB4739" w:rsidRDefault="00EB4739" w:rsidP="00EB47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полное наименование направления/специальности</w:t>
            </w:r>
          </w:p>
        </w:tc>
      </w:tr>
      <w:tr w:rsidR="00EB4739" w:rsidRPr="00EB4739" w:rsidTr="00EB4739">
        <w:trPr>
          <w:gridBefore w:val="1"/>
          <w:gridAfter w:val="7"/>
          <w:wBefore w:w="106" w:type="dxa"/>
          <w:wAfter w:w="606" w:type="dxa"/>
          <w:trHeight w:val="100"/>
          <w:jc w:val="center"/>
        </w:trPr>
        <w:tc>
          <w:tcPr>
            <w:tcW w:w="932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739" w:rsidRPr="00EB4739" w:rsidRDefault="00EB4739" w:rsidP="00EB473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</w:t>
            </w:r>
          </w:p>
        </w:tc>
      </w:tr>
      <w:tr w:rsidR="00EB4739" w:rsidRPr="00EB4739" w:rsidTr="00EB4739">
        <w:trPr>
          <w:gridBefore w:val="1"/>
          <w:gridAfter w:val="4"/>
          <w:wBefore w:w="106" w:type="dxa"/>
          <w:wAfter w:w="450" w:type="dxa"/>
          <w:trHeight w:val="547"/>
          <w:jc w:val="center"/>
        </w:trPr>
        <w:tc>
          <w:tcPr>
            <w:tcW w:w="36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 практики:</w:t>
            </w:r>
          </w:p>
        </w:tc>
        <w:tc>
          <w:tcPr>
            <w:tcW w:w="580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B4739" w:rsidRPr="00EB4739" w:rsidRDefault="00EB4739" w:rsidP="00A823AA">
            <w:pPr>
              <w:spacing w:after="0" w:line="240" w:lineRule="auto"/>
              <w:ind w:right="-3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Киселев И.А., к.т.н., </w:t>
            </w:r>
            <w:r w:rsidR="00A823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доцент</w:t>
            </w:r>
          </w:p>
        </w:tc>
      </w:tr>
      <w:tr w:rsidR="00EB4739" w:rsidRPr="00EB4739" w:rsidTr="00EB4739">
        <w:trPr>
          <w:gridBefore w:val="2"/>
          <w:gridAfter w:val="2"/>
          <w:wBefore w:w="180" w:type="dxa"/>
          <w:wAfter w:w="297" w:type="dxa"/>
          <w:trHeight w:val="191"/>
          <w:jc w:val="center"/>
        </w:trPr>
        <w:tc>
          <w:tcPr>
            <w:tcW w:w="318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373" w:type="dxa"/>
            <w:gridSpan w:val="1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ind w:right="-30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Фамилия ИО, ученая степень, ученое звание, должность</w:t>
            </w:r>
          </w:p>
        </w:tc>
      </w:tr>
      <w:tr w:rsidR="00EB4739" w:rsidRPr="00EB4739" w:rsidTr="00EB4739">
        <w:trPr>
          <w:gridBefore w:val="1"/>
          <w:gridAfter w:val="2"/>
          <w:wBefore w:w="106" w:type="dxa"/>
          <w:wAfter w:w="297" w:type="dxa"/>
          <w:trHeight w:val="409"/>
          <w:jc w:val="center"/>
        </w:trPr>
        <w:tc>
          <w:tcPr>
            <w:tcW w:w="3462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15.03.2019</w:t>
            </w:r>
          </w:p>
        </w:tc>
        <w:tc>
          <w:tcPr>
            <w:tcW w:w="28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23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26.03.2019</w:t>
            </w:r>
          </w:p>
        </w:tc>
        <w:tc>
          <w:tcPr>
            <w:tcW w:w="21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B4739" w:rsidRPr="00EB4739" w:rsidTr="00EB4739">
        <w:trPr>
          <w:gridBefore w:val="1"/>
          <w:gridAfter w:val="1"/>
          <w:wBefore w:w="106" w:type="dxa"/>
          <w:wAfter w:w="289" w:type="dxa"/>
          <w:trHeight w:val="469"/>
          <w:jc w:val="center"/>
        </w:trPr>
        <w:tc>
          <w:tcPr>
            <w:tcW w:w="4537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Должность </w:t>
            </w:r>
            <w:proofErr w:type="gramStart"/>
            <w:r w:rsidRPr="00EB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EB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практике:</w:t>
            </w:r>
          </w:p>
        </w:tc>
        <w:tc>
          <w:tcPr>
            <w:tcW w:w="510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магистрант</w:t>
            </w:r>
          </w:p>
        </w:tc>
      </w:tr>
    </w:tbl>
    <w:p w:rsidR="00EB4739" w:rsidRPr="00EB4739" w:rsidRDefault="00EB4739" w:rsidP="00EB47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4739" w:rsidRPr="00EB4739" w:rsidRDefault="00EB4739" w:rsidP="00EB47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30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23"/>
        <w:gridCol w:w="255"/>
        <w:gridCol w:w="1325"/>
        <w:gridCol w:w="715"/>
        <w:gridCol w:w="708"/>
        <w:gridCol w:w="283"/>
        <w:gridCol w:w="1155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6"/>
        <w:gridCol w:w="142"/>
        <w:gridCol w:w="283"/>
      </w:tblGrid>
      <w:tr w:rsidR="00EB4739" w:rsidRPr="00EB4739" w:rsidTr="00EB4739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 практики:</w:t>
            </w:r>
          </w:p>
        </w:tc>
        <w:tc>
          <w:tcPr>
            <w:tcW w:w="214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739" w:rsidRPr="00EB4739" w:rsidTr="00EB4739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1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Киселев И.А.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EB4739" w:rsidRPr="00EB4739" w:rsidTr="00EB4739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B47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EB4739" w:rsidRPr="00EB4739" w:rsidTr="00EB4739">
        <w:trPr>
          <w:trHeight w:val="80"/>
        </w:trPr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 25</w:t>
            </w:r>
            <w:r w:rsidRPr="00EB473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2019</w:t>
            </w:r>
            <w:r w:rsidRPr="00EB473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B4739" w:rsidRPr="00EB4739" w:rsidRDefault="00EB4739" w:rsidP="00EB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B4739" w:rsidRPr="00EB4739" w:rsidRDefault="00EB4739" w:rsidP="00EB4739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EB4739" w:rsidRPr="00EB4739" w:rsidRDefault="00EB4739" w:rsidP="00EB4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739" w:rsidRPr="00EB4739" w:rsidRDefault="00EB4739" w:rsidP="00EB4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739" w:rsidRPr="00EB4739" w:rsidRDefault="00EB4739" w:rsidP="00EB4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739" w:rsidRPr="00EB4739" w:rsidRDefault="00EB4739" w:rsidP="00EB4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739" w:rsidRPr="00EB4739" w:rsidRDefault="00EB4739" w:rsidP="00EB4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739" w:rsidRPr="00EB4739" w:rsidRDefault="00EB4739" w:rsidP="00EB4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7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</w:p>
    <w:p w:rsidR="00646095" w:rsidRPr="00F22FCA" w:rsidRDefault="00EB4739" w:rsidP="00F22F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Pr="00EB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604467498"/>
        <w:docPartObj>
          <w:docPartGallery w:val="Table of Contents"/>
          <w:docPartUnique/>
        </w:docPartObj>
      </w:sdtPr>
      <w:sdtEndPr/>
      <w:sdtContent>
        <w:p w:rsidR="00646095" w:rsidRPr="0037315C" w:rsidRDefault="00F22FCA" w:rsidP="0037315C">
          <w:pPr>
            <w:pStyle w:val="ac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37315C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37315C" w:rsidRPr="0037315C" w:rsidRDefault="00646095" w:rsidP="0037315C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37315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7315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7315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9968697" w:history="1">
            <w:r w:rsidR="0037315C" w:rsidRPr="0037315C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37315C"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315C"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315C"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_Toc9968697 \h </w:instrText>
            </w:r>
            <w:r w:rsidR="0037315C"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315C"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315C"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7315C"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7315C" w:rsidRPr="0037315C" w:rsidRDefault="0037315C" w:rsidP="0037315C">
          <w:pPr>
            <w:pStyle w:val="21"/>
            <w:tabs>
              <w:tab w:val="left" w:pos="66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968698" w:history="1">
            <w:r w:rsidRPr="0037315C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Pr="0037315C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37315C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Сравнение основных типов геометрий активной среды</w: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_Toc9968698 \h </w:instrTex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7315C" w:rsidRPr="0037315C" w:rsidRDefault="0037315C" w:rsidP="0037315C">
          <w:pPr>
            <w:pStyle w:val="21"/>
            <w:tabs>
              <w:tab w:val="left" w:pos="66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968699" w:history="1">
            <w:r w:rsidRPr="0037315C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2.</w:t>
            </w:r>
            <w:r w:rsidRPr="0037315C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37315C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Выбор материала активной среды</w: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_Toc9968699 \h </w:instrTex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7315C" w:rsidRPr="0037315C" w:rsidRDefault="0037315C" w:rsidP="0037315C">
          <w:pPr>
            <w:pStyle w:val="21"/>
            <w:tabs>
              <w:tab w:val="left" w:pos="66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968700" w:history="1">
            <w:r w:rsidRPr="0037315C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Pr="0037315C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Pr="0037315C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Тепловой расчет</w: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_Toc9968700 \h </w:instrTex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7315C" w:rsidRPr="0037315C" w:rsidRDefault="0037315C" w:rsidP="0037315C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968701" w:history="1">
            <w:r w:rsidRPr="0037315C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_Toc9968701 \h </w:instrTex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7315C" w:rsidRPr="0037315C" w:rsidRDefault="0037315C" w:rsidP="0037315C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968702" w:history="1">
            <w:r w:rsidRPr="0037315C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Используемые источники</w: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_Toc9968702 \h </w:instrTex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37315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6095" w:rsidRDefault="00646095" w:rsidP="0037315C">
          <w:pPr>
            <w:spacing w:line="360" w:lineRule="auto"/>
            <w:jc w:val="center"/>
          </w:pPr>
          <w:r w:rsidRPr="0037315C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646095" w:rsidRDefault="00646095" w:rsidP="00CC4CEC">
      <w:pPr>
        <w:pStyle w:val="1"/>
        <w:spacing w:before="240" w:after="240" w:line="360" w:lineRule="auto"/>
        <w:jc w:val="center"/>
        <w:rPr>
          <w:rFonts w:ascii="Times New Roman" w:hAnsi="Times New Roman" w:cs="Times New Roman"/>
          <w:color w:val="auto"/>
        </w:rPr>
      </w:pPr>
    </w:p>
    <w:p w:rsidR="00646095" w:rsidRPr="00646095" w:rsidRDefault="00646095" w:rsidP="00646095">
      <w:pPr>
        <w:rPr>
          <w:rFonts w:eastAsiaTheme="majorEastAsia"/>
          <w:sz w:val="28"/>
          <w:szCs w:val="28"/>
        </w:rPr>
      </w:pPr>
      <w:r>
        <w:br w:type="page"/>
      </w:r>
    </w:p>
    <w:p w:rsidR="00223AEE" w:rsidRPr="00CC4CEC" w:rsidRDefault="00CC4CEC" w:rsidP="00CC4CEC">
      <w:pPr>
        <w:pStyle w:val="1"/>
        <w:spacing w:before="240" w:after="240" w:line="360" w:lineRule="auto"/>
        <w:jc w:val="center"/>
        <w:rPr>
          <w:rFonts w:ascii="Times New Roman" w:hAnsi="Times New Roman" w:cs="Times New Roman"/>
          <w:color w:val="auto"/>
        </w:rPr>
      </w:pPr>
      <w:bookmarkStart w:id="2" w:name="_Toc9968697"/>
      <w:r w:rsidRPr="00CC4CEC">
        <w:rPr>
          <w:rFonts w:ascii="Times New Roman" w:hAnsi="Times New Roman" w:cs="Times New Roman"/>
          <w:color w:val="auto"/>
        </w:rPr>
        <w:t>Введение</w:t>
      </w:r>
      <w:bookmarkEnd w:id="0"/>
      <w:bookmarkEnd w:id="2"/>
    </w:p>
    <w:bookmarkEnd w:id="1"/>
    <w:p w:rsidR="00EA4B6C" w:rsidRDefault="00490C9E" w:rsidP="0037315C">
      <w:pPr>
        <w:spacing w:line="360" w:lineRule="auto"/>
        <w:ind w:firstLine="35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Одной из основных проблем, возникающих</w:t>
      </w:r>
      <w:r w:rsidRPr="006B23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 разработке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мощных </w:t>
      </w:r>
      <w:r w:rsidRPr="006B2389">
        <w:rPr>
          <w:rFonts w:ascii="Times New Roman" w:hAnsi="Times New Roman" w:cs="Times New Roman"/>
          <w:noProof/>
          <w:sz w:val="28"/>
          <w:szCs w:val="28"/>
          <w:lang w:eastAsia="ru-RU"/>
        </w:rPr>
        <w:t>твердотельных лазеров</w:t>
      </w:r>
      <w:r w:rsidR="003A0F7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усилителей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 w:rsidRPr="006B23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является те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пловыделение в активной среде.</w:t>
      </w:r>
      <w:r w:rsidRPr="007B58C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B58C4">
        <w:rPr>
          <w:rFonts w:ascii="Times New Roman" w:hAnsi="Times New Roman" w:cs="Times New Roman"/>
          <w:noProof/>
          <w:sz w:val="28"/>
          <w:szCs w:val="28"/>
          <w:lang w:eastAsia="ru-RU"/>
        </w:rPr>
        <w:t>ермомеханически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е</w:t>
      </w:r>
      <w:r w:rsidRPr="007B58C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термооптически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е</w:t>
      </w:r>
      <w:r w:rsidRPr="007B58C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искажени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я, формирующиеся </w:t>
      </w:r>
      <w:r w:rsidRPr="007B58C4">
        <w:rPr>
          <w:rFonts w:ascii="Times New Roman" w:hAnsi="Times New Roman" w:cs="Times New Roman"/>
          <w:noProof/>
          <w:sz w:val="28"/>
          <w:szCs w:val="28"/>
          <w:lang w:eastAsia="ru-RU"/>
        </w:rPr>
        <w:t>в процессе генерации, приводя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</w:t>
      </w:r>
      <w:r w:rsidRPr="007B58C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 эффекту термической линзы, механическим напряжениям и другим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нежелательным </w:t>
      </w:r>
      <w:r w:rsidRPr="007B58C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эффектам. Последствиями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таких эффектов могут быть</w:t>
      </w:r>
      <w:r w:rsidRPr="007B58C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ухудшение качества луча, снижение мощности </w:t>
      </w:r>
      <w:r w:rsidR="00CC4CEC">
        <w:rPr>
          <w:rFonts w:ascii="Times New Roman" w:hAnsi="Times New Roman" w:cs="Times New Roman"/>
          <w:noProof/>
          <w:sz w:val="28"/>
          <w:szCs w:val="28"/>
          <w:lang w:eastAsia="ru-RU"/>
        </w:rPr>
        <w:t>излучения</w:t>
      </w:r>
      <w:r w:rsidRPr="007B58C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возможное разрушение материала среды. Особое влияние на качество луча оказывают температурные градиенты, перпендикулярные оси лазерного луча.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Поэтому выбор геометрии</w:t>
      </w:r>
      <w:r w:rsidR="004770E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активной среды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является важнейшей задачей в процессе разработке эффективного усилителя.</w:t>
      </w:r>
      <w:r w:rsidR="00EA4B6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490C9E" w:rsidRPr="00894B91" w:rsidRDefault="00EA4B6C" w:rsidP="0037315C">
      <w:pPr>
        <w:spacing w:line="360" w:lineRule="auto"/>
        <w:ind w:firstLine="35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 ходе данной работы требуется провести термический расчет для активного элемента и радиатора в различных конфигурациях, проанализировать полученные результаты и определить наилучшую из них.</w:t>
      </w:r>
      <w:r w:rsidR="0037315C">
        <w:rPr>
          <w:rFonts w:ascii="Times New Roman" w:hAnsi="Times New Roman" w:cs="Times New Roman"/>
          <w:noProof/>
          <w:sz w:val="28"/>
          <w:szCs w:val="28"/>
          <w:lang w:eastAsia="ru-RU"/>
        </w:rPr>
        <w:br w:type="page"/>
      </w:r>
    </w:p>
    <w:p w:rsidR="00490C9E" w:rsidRPr="0006542C" w:rsidRDefault="00490C9E" w:rsidP="00223AEE">
      <w:pPr>
        <w:pStyle w:val="2"/>
        <w:numPr>
          <w:ilvl w:val="0"/>
          <w:numId w:val="4"/>
        </w:numPr>
        <w:spacing w:before="240"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6491388"/>
      <w:bookmarkStart w:id="4" w:name="_Toc7260769"/>
      <w:bookmarkStart w:id="5" w:name="_Toc9968698"/>
      <w:r w:rsidRPr="0006542C">
        <w:rPr>
          <w:rFonts w:ascii="Times New Roman" w:hAnsi="Times New Roman" w:cs="Times New Roman"/>
          <w:color w:val="auto"/>
          <w:sz w:val="28"/>
          <w:szCs w:val="28"/>
        </w:rPr>
        <w:t>Сравнение основных типов геометрий активной среды</w:t>
      </w:r>
      <w:bookmarkEnd w:id="3"/>
      <w:bookmarkEnd w:id="4"/>
      <w:bookmarkEnd w:id="5"/>
    </w:p>
    <w:p w:rsidR="00490C9E" w:rsidRPr="00066D43" w:rsidRDefault="00490C9E" w:rsidP="0006542C">
      <w:pPr>
        <w:spacing w:before="240" w:after="240" w:line="360" w:lineRule="auto"/>
        <w:ind w:firstLine="35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несколько видов геометрии активного элемента, каждый из которых используется в конструкциях лазеров и занимает определенную нишу в области выходных характеристик. </w:t>
      </w:r>
      <w:r w:rsidRPr="00951C7B">
        <w:rPr>
          <w:rFonts w:ascii="Times New Roman" w:hAnsi="Times New Roman" w:cs="Times New Roman"/>
          <w:sz w:val="28"/>
          <w:szCs w:val="28"/>
        </w:rPr>
        <w:t xml:space="preserve">Распространенные конфигурации активных сред - стержни или </w:t>
      </w:r>
      <w:proofErr w:type="spellStart"/>
      <w:r w:rsidRPr="00951C7B">
        <w:rPr>
          <w:rFonts w:ascii="Times New Roman" w:hAnsi="Times New Roman" w:cs="Times New Roman"/>
          <w:sz w:val="28"/>
          <w:szCs w:val="28"/>
        </w:rPr>
        <w:t>слэбы</w:t>
      </w:r>
      <w:proofErr w:type="spellEnd"/>
      <w:r w:rsidRPr="00951C7B">
        <w:rPr>
          <w:rFonts w:ascii="Times New Roman" w:hAnsi="Times New Roman" w:cs="Times New Roman"/>
          <w:sz w:val="28"/>
          <w:szCs w:val="28"/>
        </w:rPr>
        <w:t xml:space="preserve">, очень чувствительны к тепловым воздействиям из-за невозможности эффективного охлаждения по всему объему среды. В усилителях, основанных на тонком диске, поперечные температурные градиенты уменьшаются, поскольку отработанное тепло снимается с усиливающей среды в направлении, параллельном оси лазерного луча. Благодаря этой особенности дисковые усилители обладают низкой восприимчивостью к эффекту термической линзы и </w:t>
      </w:r>
      <w:proofErr w:type="spellStart"/>
      <w:r w:rsidRPr="00951C7B">
        <w:rPr>
          <w:rFonts w:ascii="Times New Roman" w:hAnsi="Times New Roman" w:cs="Times New Roman"/>
          <w:sz w:val="28"/>
          <w:szCs w:val="28"/>
        </w:rPr>
        <w:t>двулучепреломлению</w:t>
      </w:r>
      <w:proofErr w:type="spellEnd"/>
      <w:r w:rsidRPr="00951C7B">
        <w:rPr>
          <w:rFonts w:ascii="Times New Roman" w:hAnsi="Times New Roman" w:cs="Times New Roman"/>
          <w:sz w:val="28"/>
          <w:szCs w:val="28"/>
        </w:rPr>
        <w:t>, вызванно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951C7B">
        <w:rPr>
          <w:rFonts w:ascii="Times New Roman" w:hAnsi="Times New Roman" w:cs="Times New Roman"/>
          <w:sz w:val="28"/>
          <w:szCs w:val="28"/>
        </w:rPr>
        <w:t xml:space="preserve"> внутренними напряжениями.</w:t>
      </w:r>
      <w:r w:rsidRPr="00576766">
        <w:rPr>
          <w:noProof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 Рис. 1 продемонстрированы активные элементы в форме стержня, слэба и тонкого диска, красными стрелкми показано </w:t>
      </w:r>
      <w:r w:rsidRPr="00066D43">
        <w:rPr>
          <w:rFonts w:ascii="Times New Roman" w:hAnsi="Times New Roman" w:cs="Times New Roman"/>
          <w:noProof/>
          <w:sz w:val="28"/>
          <w:szCs w:val="28"/>
          <w:lang w:eastAsia="ru-RU"/>
        </w:rPr>
        <w:t>направление распространения излучения, а сини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ми</w:t>
      </w:r>
      <w:r w:rsidRPr="00066D4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– направлени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я</w:t>
      </w:r>
      <w:r w:rsidRPr="00066D4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отвод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имого</w:t>
      </w:r>
      <w:r w:rsidRPr="00066D4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тепла.</w:t>
      </w:r>
      <w:r w:rsidRPr="002C5B2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Исходя из перечисленных достоинств, в качестве геометрии активного элемента предлагается использовать тонкий диск.</w:t>
      </w:r>
    </w:p>
    <w:p w:rsidR="00E27934" w:rsidRDefault="00E27934"/>
    <w:p w:rsidR="00FB4EB4" w:rsidRDefault="00FB4EB4" w:rsidP="00490C9E">
      <w:pPr>
        <w:jc w:val="center"/>
      </w:pPr>
      <w:r>
        <w:rPr>
          <w:noProof/>
          <w:lang w:eastAsia="ru-RU"/>
        </w:rPr>
        <w:drawing>
          <wp:inline distT="0" distB="0" distL="0" distR="0" wp14:anchorId="2D0780A7">
            <wp:extent cx="4146698" cy="1247891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014" cy="12488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0C9E" w:rsidRDefault="00490C9E" w:rsidP="0006542C">
      <w:pPr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</w:t>
      </w:r>
      <w:r w:rsidRPr="00490C9E">
        <w:rPr>
          <w:rFonts w:ascii="Times New Roman" w:hAnsi="Times New Roman" w:cs="Times New Roman"/>
          <w:sz w:val="24"/>
          <w:szCs w:val="24"/>
        </w:rPr>
        <w:t xml:space="preserve"> -  Геометрии активных сред для мощных лазеров</w:t>
      </w:r>
    </w:p>
    <w:p w:rsidR="003A0F78" w:rsidRPr="0006542C" w:rsidRDefault="003A0F78" w:rsidP="00223AEE">
      <w:pPr>
        <w:pStyle w:val="2"/>
        <w:numPr>
          <w:ilvl w:val="0"/>
          <w:numId w:val="4"/>
        </w:numPr>
        <w:spacing w:before="240" w:after="240"/>
        <w:jc w:val="center"/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</w:pPr>
      <w:bookmarkStart w:id="6" w:name="_Toc6491389"/>
      <w:bookmarkStart w:id="7" w:name="_Toc7260770"/>
      <w:bookmarkStart w:id="8" w:name="_Toc9968699"/>
      <w:r w:rsidRPr="0006542C"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  <w:t>Выбор материала активной среды</w:t>
      </w:r>
      <w:bookmarkEnd w:id="6"/>
      <w:bookmarkEnd w:id="7"/>
      <w:bookmarkEnd w:id="8"/>
    </w:p>
    <w:p w:rsidR="00490C9E" w:rsidRDefault="003A0F78" w:rsidP="0006542C">
      <w:pPr>
        <w:spacing w:before="240" w:after="24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66DE">
        <w:rPr>
          <w:rFonts w:ascii="Times New Roman" w:hAnsi="Times New Roman" w:cs="Times New Roman"/>
          <w:sz w:val="28"/>
          <w:szCs w:val="28"/>
          <w:lang w:eastAsia="ru-RU"/>
        </w:rPr>
        <w:t xml:space="preserve">Существует много разных видов кристаллов, которые могут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применяться</w:t>
      </w:r>
      <w:r w:rsidRPr="007766DE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>качестве материала тонкого</w:t>
      </w:r>
      <w:r w:rsidRPr="007766DE">
        <w:rPr>
          <w:rFonts w:ascii="Times New Roman" w:hAnsi="Times New Roman" w:cs="Times New Roman"/>
          <w:sz w:val="28"/>
          <w:szCs w:val="28"/>
          <w:lang w:eastAsia="ru-RU"/>
        </w:rPr>
        <w:t xml:space="preserve"> диск</w:t>
      </w:r>
      <w:r>
        <w:rPr>
          <w:rFonts w:ascii="Times New Roman" w:hAnsi="Times New Roman" w:cs="Times New Roman"/>
          <w:sz w:val="28"/>
          <w:szCs w:val="28"/>
          <w:lang w:eastAsia="ru-RU"/>
        </w:rPr>
        <w:t>а,  наиболее часто используемые материалы  и их свойства приведены в таб.1.</w:t>
      </w:r>
    </w:p>
    <w:p w:rsidR="003A0F78" w:rsidRPr="003A0F78" w:rsidRDefault="003A0F78" w:rsidP="003A0F78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 1 - </w:t>
      </w:r>
      <w:r w:rsidRPr="003A0F78">
        <w:rPr>
          <w:rFonts w:ascii="Times New Roman" w:hAnsi="Times New Roman" w:cs="Times New Roman"/>
          <w:sz w:val="28"/>
          <w:szCs w:val="28"/>
        </w:rPr>
        <w:t xml:space="preserve">Сравнение характеристик различных лазерных сред 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276"/>
        <w:gridCol w:w="1276"/>
        <w:gridCol w:w="1417"/>
        <w:gridCol w:w="1418"/>
      </w:tblGrid>
      <w:tr w:rsidR="001D0EF4" w:rsidRPr="001D0EF4" w:rsidTr="00277E15">
        <w:trPr>
          <w:jc w:val="center"/>
        </w:trPr>
        <w:tc>
          <w:tcPr>
            <w:tcW w:w="2093" w:type="dxa"/>
            <w:vAlign w:val="center"/>
          </w:tcPr>
          <w:p w:rsidR="001D0EF4" w:rsidRPr="00F528CF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Активная среда</w:t>
            </w:r>
          </w:p>
        </w:tc>
        <w:tc>
          <w:tcPr>
            <w:tcW w:w="1417" w:type="dxa"/>
            <w:vAlign w:val="center"/>
          </w:tcPr>
          <w:p w:rsidR="001D0EF4" w:rsidRPr="00F528CF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Yb:YAG</w:t>
            </w:r>
            <w:proofErr w:type="spellEnd"/>
          </w:p>
        </w:tc>
        <w:tc>
          <w:tcPr>
            <w:tcW w:w="1276" w:type="dxa"/>
            <w:vAlign w:val="center"/>
          </w:tcPr>
          <w:p w:rsidR="001D0EF4" w:rsidRPr="00F528CF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Nd:YAG</w:t>
            </w:r>
            <w:proofErr w:type="spellEnd"/>
          </w:p>
        </w:tc>
        <w:tc>
          <w:tcPr>
            <w:tcW w:w="1276" w:type="dxa"/>
            <w:vAlign w:val="center"/>
          </w:tcPr>
          <w:p w:rsidR="001D0EF4" w:rsidRPr="00F528CF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Nd:YVO</w:t>
            </w:r>
            <w:proofErr w:type="spellEnd"/>
            <w:r w:rsidRPr="00F528CF">
              <w:rPr>
                <w:bCs/>
                <w:color w:val="000000" w:themeColor="text1"/>
                <w:kern w:val="24"/>
                <w:position w:val="-7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417" w:type="dxa"/>
            <w:vAlign w:val="center"/>
          </w:tcPr>
          <w:p w:rsidR="001D0EF4" w:rsidRPr="00F528CF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F528CF">
              <w:rPr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Tm</w:t>
            </w: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:YAG</w:t>
            </w:r>
          </w:p>
        </w:tc>
        <w:tc>
          <w:tcPr>
            <w:tcW w:w="1418" w:type="dxa"/>
            <w:vAlign w:val="center"/>
          </w:tcPr>
          <w:p w:rsidR="001D0EF4" w:rsidRPr="00F528CF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Yb</w:t>
            </w:r>
            <w:proofErr w:type="spellEnd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:</w:t>
            </w:r>
            <w:r w:rsidRPr="00F528CF">
              <w:rPr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KYW</w:t>
            </w:r>
          </w:p>
        </w:tc>
      </w:tr>
      <w:tr w:rsidR="001D0EF4" w:rsidRPr="001D0EF4" w:rsidTr="00277E15">
        <w:trPr>
          <w:trHeight w:val="577"/>
          <w:jc w:val="center"/>
        </w:trPr>
        <w:tc>
          <w:tcPr>
            <w:tcW w:w="2093" w:type="dxa"/>
            <w:vAlign w:val="center"/>
          </w:tcPr>
          <w:p w:rsidR="001D0EF4" w:rsidRPr="00F528CF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 xml:space="preserve">Длина волны излучения, </w:t>
            </w:r>
            <w:proofErr w:type="spellStart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1417" w:type="dxa"/>
            <w:vAlign w:val="center"/>
          </w:tcPr>
          <w:p w:rsidR="001D0EF4" w:rsidRPr="001D0EF4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</w:t>
            </w:r>
          </w:p>
        </w:tc>
        <w:tc>
          <w:tcPr>
            <w:tcW w:w="1276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</w:t>
            </w:r>
          </w:p>
        </w:tc>
        <w:tc>
          <w:tcPr>
            <w:tcW w:w="1276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</w:t>
            </w:r>
          </w:p>
        </w:tc>
        <w:tc>
          <w:tcPr>
            <w:tcW w:w="1417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</w:t>
            </w:r>
          </w:p>
        </w:tc>
      </w:tr>
      <w:tr w:rsidR="001D0EF4" w:rsidRPr="001D0EF4" w:rsidTr="00277E15">
        <w:trPr>
          <w:jc w:val="center"/>
        </w:trPr>
        <w:tc>
          <w:tcPr>
            <w:tcW w:w="2093" w:type="dxa"/>
            <w:vAlign w:val="center"/>
          </w:tcPr>
          <w:p w:rsidR="001D0EF4" w:rsidRPr="00F528CF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 xml:space="preserve">Длина волны поглощения, </w:t>
            </w:r>
            <w:proofErr w:type="spellStart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1417" w:type="dxa"/>
            <w:vAlign w:val="center"/>
          </w:tcPr>
          <w:p w:rsidR="001D0EF4" w:rsidRPr="001D0EF4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</w:t>
            </w:r>
          </w:p>
        </w:tc>
        <w:tc>
          <w:tcPr>
            <w:tcW w:w="1276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  <w:tc>
          <w:tcPr>
            <w:tcW w:w="1276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808,5</w:t>
            </w:r>
          </w:p>
        </w:tc>
        <w:tc>
          <w:tcPr>
            <w:tcW w:w="1417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</w:p>
        </w:tc>
        <w:tc>
          <w:tcPr>
            <w:tcW w:w="1418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</w:tr>
      <w:tr w:rsidR="001D0EF4" w:rsidRPr="001D0EF4" w:rsidTr="00277E15">
        <w:trPr>
          <w:trHeight w:val="536"/>
          <w:jc w:val="center"/>
        </w:trPr>
        <w:tc>
          <w:tcPr>
            <w:tcW w:w="2093" w:type="dxa"/>
            <w:vAlign w:val="center"/>
          </w:tcPr>
          <w:p w:rsidR="001D0EF4" w:rsidRPr="00F528CF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Квантовый дефект, %</w:t>
            </w:r>
          </w:p>
        </w:tc>
        <w:tc>
          <w:tcPr>
            <w:tcW w:w="1417" w:type="dxa"/>
            <w:vAlign w:val="center"/>
          </w:tcPr>
          <w:p w:rsidR="001D0EF4" w:rsidRPr="001D0EF4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1276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276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417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418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1D0EF4" w:rsidRPr="001D0EF4" w:rsidTr="00277E15">
        <w:trPr>
          <w:jc w:val="center"/>
        </w:trPr>
        <w:tc>
          <w:tcPr>
            <w:tcW w:w="2093" w:type="dxa"/>
            <w:vAlign w:val="center"/>
          </w:tcPr>
          <w:p w:rsidR="001D0EF4" w:rsidRPr="00F528CF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Квантовая эффективность, %</w:t>
            </w:r>
          </w:p>
        </w:tc>
        <w:tc>
          <w:tcPr>
            <w:tcW w:w="1417" w:type="dxa"/>
            <w:vAlign w:val="center"/>
          </w:tcPr>
          <w:p w:rsidR="001D0EF4" w:rsidRPr="001D0EF4" w:rsidRDefault="001D0EF4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1276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276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1417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1418" w:type="dxa"/>
            <w:vAlign w:val="center"/>
          </w:tcPr>
          <w:p w:rsidR="001D0EF4" w:rsidRPr="001D0EF4" w:rsidRDefault="001D0EF4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</w:tr>
      <w:tr w:rsidR="00490C9E" w:rsidRPr="001D0EF4" w:rsidTr="00277E15">
        <w:trPr>
          <w:jc w:val="center"/>
        </w:trPr>
        <w:tc>
          <w:tcPr>
            <w:tcW w:w="2093" w:type="dxa"/>
            <w:vAlign w:val="center"/>
          </w:tcPr>
          <w:p w:rsidR="00490C9E" w:rsidRPr="00F528CF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Схема лазера</w:t>
            </w:r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Квази</w:t>
            </w:r>
            <w:proofErr w:type="spellEnd"/>
            <w:r>
              <w:rPr>
                <w:sz w:val="20"/>
                <w:szCs w:val="20"/>
              </w:rPr>
              <w:t xml:space="preserve"> 3-х </w:t>
            </w:r>
            <w:proofErr w:type="spellStart"/>
            <w:r>
              <w:rPr>
                <w:sz w:val="20"/>
                <w:szCs w:val="20"/>
              </w:rPr>
              <w:t>ур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Квази</w:t>
            </w:r>
            <w:proofErr w:type="spellEnd"/>
            <w:r>
              <w:rPr>
                <w:sz w:val="20"/>
                <w:szCs w:val="20"/>
              </w:rPr>
              <w:t xml:space="preserve"> 3-х </w:t>
            </w:r>
            <w:proofErr w:type="spellStart"/>
            <w:r>
              <w:rPr>
                <w:sz w:val="20"/>
                <w:szCs w:val="20"/>
              </w:rPr>
              <w:t>ур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:rsidR="00490C9E" w:rsidRPr="001D0EF4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Квази</w:t>
            </w:r>
            <w:proofErr w:type="spellEnd"/>
            <w:r>
              <w:rPr>
                <w:sz w:val="20"/>
                <w:szCs w:val="20"/>
              </w:rPr>
              <w:t xml:space="preserve"> 3-х </w:t>
            </w:r>
            <w:proofErr w:type="spellStart"/>
            <w:r>
              <w:rPr>
                <w:sz w:val="20"/>
                <w:szCs w:val="20"/>
              </w:rPr>
              <w:t>ур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90C9E" w:rsidRPr="001D0EF4" w:rsidTr="00277E15">
        <w:trPr>
          <w:trHeight w:val="691"/>
          <w:jc w:val="center"/>
        </w:trPr>
        <w:tc>
          <w:tcPr>
            <w:tcW w:w="2093" w:type="dxa"/>
            <w:vAlign w:val="center"/>
          </w:tcPr>
          <w:p w:rsidR="00490C9E" w:rsidRPr="00F528CF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 xml:space="preserve">Время жизни верхнего уровня, </w:t>
            </w:r>
            <w:proofErr w:type="spellStart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мкс</w:t>
            </w:r>
            <w:proofErr w:type="spellEnd"/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418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490C9E" w:rsidRPr="001D0EF4" w:rsidTr="00277E15">
        <w:trPr>
          <w:trHeight w:val="716"/>
          <w:jc w:val="center"/>
        </w:trPr>
        <w:tc>
          <w:tcPr>
            <w:tcW w:w="2093" w:type="dxa"/>
            <w:vAlign w:val="center"/>
          </w:tcPr>
          <w:p w:rsidR="00490C9E" w:rsidRPr="00F528CF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 xml:space="preserve">Сечение </w:t>
            </w:r>
            <w:proofErr w:type="spellStart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поглоще-ния</w:t>
            </w:r>
            <w:proofErr w:type="spellEnd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, 10</w:t>
            </w:r>
            <w:r w:rsidRPr="00F528CF">
              <w:rPr>
                <w:bCs/>
                <w:color w:val="000000" w:themeColor="text1"/>
                <w:kern w:val="24"/>
                <w:position w:val="8"/>
                <w:sz w:val="20"/>
                <w:szCs w:val="20"/>
                <w:vertAlign w:val="superscript"/>
              </w:rPr>
              <w:t>-20</w:t>
            </w: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 xml:space="preserve"> см</w:t>
            </w:r>
            <w:proofErr w:type="gramStart"/>
            <w:r w:rsidRPr="00F528CF">
              <w:rPr>
                <w:bCs/>
                <w:color w:val="000000" w:themeColor="text1"/>
                <w:kern w:val="24"/>
                <w:position w:val="8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418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</w:tr>
      <w:tr w:rsidR="00490C9E" w:rsidRPr="001D0EF4" w:rsidTr="00277E15">
        <w:trPr>
          <w:trHeight w:val="643"/>
          <w:jc w:val="center"/>
        </w:trPr>
        <w:tc>
          <w:tcPr>
            <w:tcW w:w="2093" w:type="dxa"/>
            <w:vAlign w:val="center"/>
          </w:tcPr>
          <w:p w:rsidR="00490C9E" w:rsidRPr="00F528CF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 xml:space="preserve">Сечение </w:t>
            </w:r>
            <w:proofErr w:type="spellStart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излуче-ния</w:t>
            </w:r>
            <w:proofErr w:type="spellEnd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, 10</w:t>
            </w:r>
            <w:r w:rsidRPr="00F528CF">
              <w:rPr>
                <w:bCs/>
                <w:color w:val="000000" w:themeColor="text1"/>
                <w:kern w:val="24"/>
                <w:position w:val="8"/>
                <w:sz w:val="20"/>
                <w:szCs w:val="20"/>
                <w:vertAlign w:val="superscript"/>
              </w:rPr>
              <w:t>-20</w:t>
            </w: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 xml:space="preserve"> см</w:t>
            </w:r>
            <w:proofErr w:type="gramStart"/>
            <w:r w:rsidRPr="00F528CF">
              <w:rPr>
                <w:bCs/>
                <w:color w:val="000000" w:themeColor="text1"/>
                <w:kern w:val="24"/>
                <w:position w:val="8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418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90C9E" w:rsidRPr="001D0EF4" w:rsidTr="00277E15">
        <w:trPr>
          <w:trHeight w:val="567"/>
          <w:jc w:val="center"/>
        </w:trPr>
        <w:tc>
          <w:tcPr>
            <w:tcW w:w="2093" w:type="dxa"/>
            <w:vAlign w:val="center"/>
          </w:tcPr>
          <w:p w:rsidR="00490C9E" w:rsidRPr="00F528CF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 xml:space="preserve">Ширина полосы генерации, </w:t>
            </w:r>
            <w:proofErr w:type="spellStart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18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90C9E" w:rsidRPr="001D0EF4" w:rsidTr="00277E15">
        <w:trPr>
          <w:trHeight w:val="421"/>
          <w:jc w:val="center"/>
        </w:trPr>
        <w:tc>
          <w:tcPr>
            <w:tcW w:w="2093" w:type="dxa"/>
            <w:vAlign w:val="center"/>
          </w:tcPr>
          <w:p w:rsidR="00490C9E" w:rsidRPr="00F528CF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 xml:space="preserve">Ширина полосы поглощения, </w:t>
            </w:r>
            <w:proofErr w:type="spellStart"/>
            <w:r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490C9E" w:rsidRPr="001D0EF4" w:rsidTr="00277E15">
        <w:trPr>
          <w:trHeight w:val="446"/>
          <w:jc w:val="center"/>
        </w:trPr>
        <w:tc>
          <w:tcPr>
            <w:tcW w:w="2093" w:type="dxa"/>
            <w:vAlign w:val="center"/>
          </w:tcPr>
          <w:p w:rsidR="00490C9E" w:rsidRPr="00F528CF" w:rsidRDefault="00596B31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 w:themeColor="text1"/>
                <w:kern w:val="24"/>
                <w:sz w:val="20"/>
                <w:szCs w:val="20"/>
              </w:rPr>
              <w:t>Теплопроводность, Вт/</w:t>
            </w:r>
            <w:r w:rsidR="00490C9E"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м</w:t>
            </w:r>
            <w:proofErr w:type="gramStart"/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kern w:val="24"/>
                  <w:sz w:val="20"/>
                  <w:szCs w:val="20"/>
                </w:rPr>
                <m:t>∙</m:t>
              </m:r>
            </m:oMath>
            <w:r w:rsidR="00490C9E" w:rsidRPr="00F528CF">
              <w:rPr>
                <w:bCs/>
                <w:color w:val="000000" w:themeColor="text1"/>
                <w:kern w:val="24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pStyle w:val="a6"/>
              <w:spacing w:before="0" w:beforeAutospacing="0" w:after="0" w:afterAutospacing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417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1418" w:type="dxa"/>
            <w:vAlign w:val="center"/>
          </w:tcPr>
          <w:p w:rsidR="00490C9E" w:rsidRPr="001D0EF4" w:rsidRDefault="00490C9E" w:rsidP="00277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</w:tbl>
    <w:p w:rsidR="00FB4EB4" w:rsidRDefault="00FB4EB4"/>
    <w:p w:rsidR="00F528CF" w:rsidRDefault="00F528CF" w:rsidP="00980CE8">
      <w:pPr>
        <w:spacing w:before="240" w:after="24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28CF">
        <w:rPr>
          <w:rFonts w:ascii="Times New Roman" w:hAnsi="Times New Roman" w:cs="Times New Roman"/>
          <w:sz w:val="28"/>
          <w:szCs w:val="28"/>
        </w:rPr>
        <w:t>Важными характеристиками кристаллов, применяемых для работы с высокой оптической мощностью, являются квантовая эффективность, время жизни верхнего уровня, сечения поглощения и излучения, теплопроводность. Благодаря больш</w:t>
      </w:r>
      <w:r w:rsidR="0006542C">
        <w:rPr>
          <w:rFonts w:ascii="Times New Roman" w:hAnsi="Times New Roman" w:cs="Times New Roman"/>
          <w:sz w:val="28"/>
          <w:szCs w:val="28"/>
        </w:rPr>
        <w:t>ому значению</w:t>
      </w:r>
      <w:r w:rsidRPr="00F528CF">
        <w:rPr>
          <w:rFonts w:ascii="Times New Roman" w:hAnsi="Times New Roman" w:cs="Times New Roman"/>
          <w:sz w:val="28"/>
          <w:szCs w:val="28"/>
        </w:rPr>
        <w:t xml:space="preserve"> теплопроводности, высокой квантовой эффективности и длительному времени жизни верхнего уровня кристалл </w:t>
      </w:r>
      <w:proofErr w:type="spellStart"/>
      <w:r w:rsidRPr="00F528CF">
        <w:rPr>
          <w:rFonts w:ascii="Times New Roman" w:hAnsi="Times New Roman" w:cs="Times New Roman"/>
          <w:bCs/>
          <w:sz w:val="28"/>
          <w:szCs w:val="28"/>
        </w:rPr>
        <w:t>Yb:YAG</w:t>
      </w:r>
      <w:proofErr w:type="spellEnd"/>
      <w:r w:rsidRPr="00F528CF">
        <w:rPr>
          <w:rFonts w:ascii="Times New Roman" w:hAnsi="Times New Roman" w:cs="Times New Roman"/>
          <w:bCs/>
          <w:sz w:val="28"/>
          <w:szCs w:val="28"/>
        </w:rPr>
        <w:t xml:space="preserve"> был выбран в качестве среды усиления.</w:t>
      </w:r>
    </w:p>
    <w:p w:rsidR="0006542C" w:rsidRPr="00223AEE" w:rsidRDefault="00223AEE" w:rsidP="00980CE8">
      <w:pPr>
        <w:pStyle w:val="2"/>
        <w:numPr>
          <w:ilvl w:val="0"/>
          <w:numId w:val="4"/>
        </w:numPr>
        <w:spacing w:before="240"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7260771"/>
      <w:bookmarkStart w:id="10" w:name="_Toc9968700"/>
      <w:r w:rsidRPr="00223AEE">
        <w:rPr>
          <w:rFonts w:ascii="Times New Roman" w:hAnsi="Times New Roman" w:cs="Times New Roman"/>
          <w:color w:val="auto"/>
          <w:sz w:val="28"/>
          <w:szCs w:val="28"/>
        </w:rPr>
        <w:t>Тепловой расчет</w:t>
      </w:r>
      <w:bookmarkEnd w:id="9"/>
      <w:bookmarkEnd w:id="10"/>
    </w:p>
    <w:p w:rsidR="00F528CF" w:rsidRDefault="00980CE8" w:rsidP="00980CE8">
      <w:pPr>
        <w:spacing w:before="240" w:after="24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5D95">
        <w:rPr>
          <w:rFonts w:ascii="Times New Roman" w:hAnsi="Times New Roman" w:cs="Times New Roman"/>
          <w:sz w:val="28"/>
          <w:szCs w:val="28"/>
        </w:rPr>
        <w:t xml:space="preserve">Был произведен термический расчет </w:t>
      </w:r>
      <w:r>
        <w:rPr>
          <w:rFonts w:ascii="Times New Roman" w:hAnsi="Times New Roman" w:cs="Times New Roman"/>
          <w:sz w:val="28"/>
          <w:szCs w:val="28"/>
        </w:rPr>
        <w:t xml:space="preserve">активного элемента в форме тонкого диска </w:t>
      </w:r>
      <w:proofErr w:type="spellStart"/>
      <w:r w:rsidRPr="00A90944">
        <w:rPr>
          <w:rFonts w:ascii="Times New Roman" w:hAnsi="Times New Roman" w:cs="Times New Roman"/>
          <w:sz w:val="28"/>
          <w:szCs w:val="28"/>
          <w:lang w:val="en-US"/>
        </w:rPr>
        <w:t>Yb</w:t>
      </w:r>
      <w:proofErr w:type="spellEnd"/>
      <w:r w:rsidRPr="00A90944"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Pr="00A90944">
        <w:rPr>
          <w:rFonts w:ascii="Times New Roman" w:hAnsi="Times New Roman" w:cs="Times New Roman"/>
          <w:sz w:val="28"/>
          <w:szCs w:val="28"/>
          <w:lang w:val="en-US"/>
        </w:rPr>
        <w:t>YAG</w:t>
      </w:r>
      <w:r>
        <w:rPr>
          <w:rFonts w:ascii="Times New Roman" w:hAnsi="Times New Roman" w:cs="Times New Roman"/>
          <w:sz w:val="28"/>
          <w:szCs w:val="28"/>
        </w:rPr>
        <w:t>, закрепленного в медном радиаторе,</w:t>
      </w:r>
      <w:r w:rsidRPr="00255D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воздействии оптической мощности </w:t>
      </w:r>
      <w:r w:rsidRPr="00255D95">
        <w:rPr>
          <w:rFonts w:ascii="Times New Roman" w:hAnsi="Times New Roman" w:cs="Times New Roman"/>
          <w:sz w:val="28"/>
          <w:szCs w:val="28"/>
        </w:rPr>
        <w:t xml:space="preserve">с использованием программного пакета </w:t>
      </w:r>
      <w:r w:rsidRPr="00255D95">
        <w:rPr>
          <w:rFonts w:ascii="Times New Roman" w:hAnsi="Times New Roman" w:cs="Times New Roman"/>
          <w:sz w:val="28"/>
          <w:szCs w:val="28"/>
          <w:lang w:val="en-US"/>
        </w:rPr>
        <w:t>SolidWorks</w:t>
      </w:r>
      <w:r w:rsidRPr="00255D95">
        <w:rPr>
          <w:rFonts w:ascii="Times New Roman" w:hAnsi="Times New Roman" w:cs="Times New Roman"/>
          <w:sz w:val="28"/>
          <w:szCs w:val="28"/>
        </w:rPr>
        <w:t xml:space="preserve"> </w:t>
      </w:r>
      <w:r w:rsidRPr="00255D95">
        <w:rPr>
          <w:rFonts w:ascii="Times New Roman" w:hAnsi="Times New Roman" w:cs="Times New Roman"/>
          <w:sz w:val="28"/>
          <w:szCs w:val="28"/>
          <w:lang w:val="en-US"/>
        </w:rPr>
        <w:t>Simulation</w:t>
      </w:r>
      <w:r w:rsidRPr="00255D9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5D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Моделирование термического воздействия проводилось для </w:t>
      </w:r>
      <w:r w:rsidR="00596B31">
        <w:rPr>
          <w:rFonts w:ascii="Times New Roman" w:hAnsi="Times New Roman" w:cs="Times New Roman"/>
          <w:sz w:val="28"/>
          <w:szCs w:val="28"/>
        </w:rPr>
        <w:t xml:space="preserve">трех конфигураций: 1) </w:t>
      </w:r>
      <w:r>
        <w:rPr>
          <w:rFonts w:ascii="Times New Roman" w:hAnsi="Times New Roman" w:cs="Times New Roman"/>
          <w:sz w:val="28"/>
          <w:szCs w:val="28"/>
        </w:rPr>
        <w:t>активн</w:t>
      </w:r>
      <w:r w:rsidR="00596B31">
        <w:rPr>
          <w:rFonts w:ascii="Times New Roman" w:hAnsi="Times New Roman" w:cs="Times New Roman"/>
          <w:sz w:val="28"/>
          <w:szCs w:val="28"/>
        </w:rPr>
        <w:t>ый элемент в форме тонкого диска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A92" w:rsidRPr="00F528CF">
        <w:rPr>
          <w:rFonts w:ascii="Times New Roman" w:hAnsi="Times New Roman" w:cs="Times New Roman"/>
          <w:bCs/>
          <w:sz w:val="28"/>
          <w:szCs w:val="28"/>
        </w:rPr>
        <w:t>Yb:YAG</w:t>
      </w:r>
      <w:proofErr w:type="spellEnd"/>
      <w:r w:rsidR="00675A92" w:rsidRPr="00F528C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толщиной 0,35 мм, </w:t>
      </w:r>
      <w:r w:rsidR="00596B31">
        <w:rPr>
          <w:rFonts w:ascii="Times New Roman" w:hAnsi="Times New Roman" w:cs="Times New Roman"/>
          <w:sz w:val="28"/>
          <w:szCs w:val="28"/>
        </w:rPr>
        <w:t>2) тонкий диск</w:t>
      </w:r>
      <w:r>
        <w:rPr>
          <w:rFonts w:ascii="Times New Roman" w:hAnsi="Times New Roman" w:cs="Times New Roman"/>
          <w:sz w:val="28"/>
          <w:szCs w:val="28"/>
        </w:rPr>
        <w:t xml:space="preserve"> с алмазной пластинкой толщиной 1,2 мм</w:t>
      </w:r>
      <w:r w:rsidR="00596B31">
        <w:rPr>
          <w:rFonts w:ascii="Times New Roman" w:hAnsi="Times New Roman" w:cs="Times New Roman"/>
          <w:sz w:val="28"/>
          <w:szCs w:val="28"/>
        </w:rPr>
        <w:t>, 3)</w:t>
      </w:r>
      <w:r w:rsidR="00675A92">
        <w:rPr>
          <w:rFonts w:ascii="Times New Roman" w:hAnsi="Times New Roman" w:cs="Times New Roman"/>
          <w:sz w:val="28"/>
          <w:szCs w:val="28"/>
        </w:rPr>
        <w:t xml:space="preserve"> </w:t>
      </w:r>
      <w:r w:rsidR="00596B31">
        <w:rPr>
          <w:rFonts w:ascii="Times New Roman" w:hAnsi="Times New Roman" w:cs="Times New Roman"/>
          <w:sz w:val="28"/>
          <w:szCs w:val="28"/>
        </w:rPr>
        <w:t xml:space="preserve">две алмазные пластинки и диск между ними. </w:t>
      </w:r>
      <w:proofErr w:type="gramStart"/>
      <w:r w:rsidR="00596B31">
        <w:rPr>
          <w:rFonts w:ascii="Times New Roman" w:hAnsi="Times New Roman" w:cs="Times New Roman"/>
          <w:sz w:val="28"/>
          <w:szCs w:val="28"/>
        </w:rPr>
        <w:t>Алмазная пластинка обеспечивает хороший теплоотвод, т.к. теплопроводность этого материала достигает 2000 Вт/м*К</w:t>
      </w:r>
      <w:r w:rsidR="00B84E93">
        <w:rPr>
          <w:rFonts w:ascii="Times New Roman" w:hAnsi="Times New Roman" w:cs="Times New Roman"/>
          <w:sz w:val="28"/>
          <w:szCs w:val="28"/>
        </w:rPr>
        <w:t>.</w:t>
      </w:r>
      <w:r w:rsidR="0077575D">
        <w:rPr>
          <w:rFonts w:ascii="Times New Roman" w:hAnsi="Times New Roman" w:cs="Times New Roman"/>
          <w:sz w:val="28"/>
          <w:szCs w:val="28"/>
        </w:rPr>
        <w:t xml:space="preserve"> В качестве входных параметров в термическом исследовании задавались температура радиатора 20</w:t>
      </w:r>
      <w:r w:rsidR="0077575D">
        <w:rPr>
          <w:rFonts w:ascii="Calibri" w:hAnsi="Calibri" w:cs="Calibri"/>
          <w:sz w:val="28"/>
          <w:szCs w:val="28"/>
        </w:rPr>
        <w:t>°</w:t>
      </w:r>
      <w:r w:rsidR="0077575D">
        <w:rPr>
          <w:rFonts w:ascii="Times New Roman" w:hAnsi="Times New Roman" w:cs="Times New Roman"/>
          <w:sz w:val="28"/>
          <w:szCs w:val="28"/>
        </w:rPr>
        <w:t>С и тепловая мощность излучения, приходящая на диск - 367 Вт, сконцентрированная в пятне, диаметром 6 мм.</w:t>
      </w:r>
      <w:proofErr w:type="gramEnd"/>
    </w:p>
    <w:p w:rsidR="00277E15" w:rsidRDefault="00277E15" w:rsidP="00277E15">
      <w:pPr>
        <w:spacing w:before="240" w:after="24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06486" cy="2115403"/>
            <wp:effectExtent l="0" t="0" r="8255" b="0"/>
            <wp:docPr id="2" name="Рисунок 2" descr="E:\Диплом\Картинки\Радиат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Диплом\Картинки\Радиатор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897" t="26961" r="23698" b="14706"/>
                    <a:stretch/>
                  </pic:blipFill>
                  <pic:spPr bwMode="auto">
                    <a:xfrm>
                      <a:off x="0" y="0"/>
                      <a:ext cx="2507369" cy="2116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7E15" w:rsidRPr="00277E15" w:rsidRDefault="00277E15" w:rsidP="00277E15">
      <w:pPr>
        <w:spacing w:before="240" w:after="240" w:line="36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277E15">
        <w:rPr>
          <w:rFonts w:ascii="Times New Roman" w:hAnsi="Times New Roman" w:cs="Times New Roman"/>
          <w:sz w:val="24"/>
          <w:szCs w:val="24"/>
        </w:rPr>
        <w:t>Рисунок</w:t>
      </w:r>
      <w:r>
        <w:rPr>
          <w:rFonts w:ascii="Times New Roman" w:hAnsi="Times New Roman" w:cs="Times New Roman"/>
          <w:sz w:val="24"/>
          <w:szCs w:val="24"/>
        </w:rPr>
        <w:t xml:space="preserve"> 2 – Модель радиатора</w:t>
      </w:r>
      <w:r w:rsidR="00646095">
        <w:rPr>
          <w:rFonts w:ascii="Times New Roman" w:hAnsi="Times New Roman" w:cs="Times New Roman"/>
          <w:sz w:val="24"/>
          <w:szCs w:val="24"/>
        </w:rPr>
        <w:t xml:space="preserve"> с </w:t>
      </w:r>
      <w:r w:rsidR="00646095" w:rsidRPr="00646095">
        <w:rPr>
          <w:rFonts w:ascii="Times New Roman" w:hAnsi="Times New Roman" w:cs="Times New Roman"/>
          <w:sz w:val="24"/>
          <w:szCs w:val="24"/>
        </w:rPr>
        <w:t xml:space="preserve">диском </w:t>
      </w:r>
      <w:proofErr w:type="spellStart"/>
      <w:r w:rsidR="00646095" w:rsidRPr="00646095">
        <w:rPr>
          <w:rFonts w:ascii="Times New Roman" w:hAnsi="Times New Roman" w:cs="Times New Roman"/>
          <w:bCs/>
          <w:sz w:val="24"/>
          <w:szCs w:val="24"/>
        </w:rPr>
        <w:t>Yb:YAG</w:t>
      </w:r>
      <w:proofErr w:type="spellEnd"/>
    </w:p>
    <w:p w:rsidR="00490C9E" w:rsidRDefault="00490C9E" w:rsidP="00596B31">
      <w:pPr>
        <w:jc w:val="center"/>
      </w:pPr>
      <w:r>
        <w:rPr>
          <w:noProof/>
          <w:lang w:eastAsia="ru-RU"/>
        </w:rPr>
        <w:drawing>
          <wp:inline distT="0" distB="0" distL="0" distR="0" wp14:anchorId="3D60DD83">
            <wp:extent cx="3302182" cy="3275463"/>
            <wp:effectExtent l="0" t="0" r="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184" cy="328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6B31" w:rsidRPr="00596B31" w:rsidRDefault="00596B31" w:rsidP="00596B3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277E1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Термический расчет для первой конфигурации</w:t>
      </w:r>
    </w:p>
    <w:p w:rsidR="00490C9E" w:rsidRDefault="00490C9E" w:rsidP="00596B31">
      <w:pPr>
        <w:jc w:val="center"/>
      </w:pPr>
      <w:r>
        <w:rPr>
          <w:noProof/>
          <w:lang w:eastAsia="ru-RU"/>
        </w:rPr>
        <w:drawing>
          <wp:inline distT="0" distB="0" distL="0" distR="0" wp14:anchorId="75B4690F">
            <wp:extent cx="3170393" cy="3384645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541" cy="33901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6B31" w:rsidRPr="00596B31" w:rsidRDefault="00596B31" w:rsidP="00596B3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277E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Термический расчет для второй конфигурации</w:t>
      </w:r>
    </w:p>
    <w:p w:rsidR="00596B31" w:rsidRDefault="00596B31" w:rsidP="00596B31">
      <w:pPr>
        <w:jc w:val="center"/>
      </w:pPr>
    </w:p>
    <w:p w:rsidR="00490C9E" w:rsidRDefault="00490C9E" w:rsidP="00596B31">
      <w:pPr>
        <w:jc w:val="center"/>
      </w:pPr>
      <w:r>
        <w:rPr>
          <w:noProof/>
          <w:lang w:eastAsia="ru-RU"/>
        </w:rPr>
        <w:drawing>
          <wp:inline distT="0" distB="0" distL="0" distR="0" wp14:anchorId="2C520B67">
            <wp:extent cx="3181569" cy="3439236"/>
            <wp:effectExtent l="0" t="0" r="0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227" cy="3443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6B31" w:rsidRDefault="00596B31" w:rsidP="00596B3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</w:t>
      </w:r>
      <w:r w:rsidR="00277E15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 xml:space="preserve"> – Термический расчет для третьей конфигурации</w:t>
      </w:r>
    </w:p>
    <w:p w:rsidR="00596B31" w:rsidRDefault="00596B31" w:rsidP="00B84E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6B31">
        <w:rPr>
          <w:rFonts w:ascii="Times New Roman" w:hAnsi="Times New Roman" w:cs="Times New Roman"/>
          <w:sz w:val="28"/>
          <w:szCs w:val="28"/>
        </w:rPr>
        <w:t>По результатам термических расчетов видно,</w:t>
      </w:r>
      <w:r>
        <w:rPr>
          <w:rFonts w:ascii="Times New Roman" w:hAnsi="Times New Roman" w:cs="Times New Roman"/>
          <w:sz w:val="28"/>
          <w:szCs w:val="28"/>
        </w:rPr>
        <w:t xml:space="preserve"> что конфигурация </w:t>
      </w:r>
      <w:r w:rsidR="00B84E93">
        <w:rPr>
          <w:rFonts w:ascii="Times New Roman" w:hAnsi="Times New Roman" w:cs="Times New Roman"/>
          <w:sz w:val="28"/>
          <w:szCs w:val="28"/>
        </w:rPr>
        <w:t>с двумя пластинками и диском лучше всего справляется с задачей теплоотвода. Но даже в этом случае, температура диска остается достаточно высокой и эффективность кристалла, как среды усиления, значительно снижается (рис</w:t>
      </w:r>
      <w:r w:rsidR="00675A92">
        <w:rPr>
          <w:rFonts w:ascii="Times New Roman" w:hAnsi="Times New Roman" w:cs="Times New Roman"/>
          <w:sz w:val="28"/>
          <w:szCs w:val="28"/>
        </w:rPr>
        <w:t xml:space="preserve">. </w:t>
      </w:r>
      <w:r w:rsidR="00277E15">
        <w:rPr>
          <w:rFonts w:ascii="Times New Roman" w:hAnsi="Times New Roman" w:cs="Times New Roman"/>
          <w:sz w:val="28"/>
          <w:szCs w:val="28"/>
        </w:rPr>
        <w:t>6</w:t>
      </w:r>
      <w:r w:rsidR="00B84E93">
        <w:rPr>
          <w:rFonts w:ascii="Times New Roman" w:hAnsi="Times New Roman" w:cs="Times New Roman"/>
          <w:sz w:val="28"/>
          <w:szCs w:val="28"/>
        </w:rPr>
        <w:t>).</w:t>
      </w:r>
      <w:r w:rsidR="00675A92">
        <w:rPr>
          <w:rFonts w:ascii="Times New Roman" w:hAnsi="Times New Roman" w:cs="Times New Roman"/>
          <w:sz w:val="28"/>
          <w:szCs w:val="28"/>
        </w:rPr>
        <w:t xml:space="preserve"> На графиках </w:t>
      </w:r>
      <w:r w:rsidR="00277E15">
        <w:rPr>
          <w:rFonts w:ascii="Times New Roman" w:hAnsi="Times New Roman" w:cs="Times New Roman"/>
          <w:sz w:val="28"/>
          <w:szCs w:val="28"/>
        </w:rPr>
        <w:t>6,а и 6,</w:t>
      </w:r>
      <w:r w:rsidR="00675A92">
        <w:rPr>
          <w:rFonts w:ascii="Times New Roman" w:hAnsi="Times New Roman" w:cs="Times New Roman"/>
          <w:sz w:val="28"/>
          <w:szCs w:val="28"/>
        </w:rPr>
        <w:t xml:space="preserve">б для кристалла </w:t>
      </w:r>
      <w:proofErr w:type="spellStart"/>
      <w:r w:rsidR="00675A92" w:rsidRPr="00F528CF">
        <w:rPr>
          <w:rFonts w:ascii="Times New Roman" w:hAnsi="Times New Roman" w:cs="Times New Roman"/>
          <w:bCs/>
          <w:sz w:val="28"/>
          <w:szCs w:val="28"/>
        </w:rPr>
        <w:t>Yb:YAG</w:t>
      </w:r>
      <w:proofErr w:type="spellEnd"/>
      <w:r w:rsidR="00675A92">
        <w:rPr>
          <w:rFonts w:ascii="Times New Roman" w:hAnsi="Times New Roman" w:cs="Times New Roman"/>
          <w:bCs/>
          <w:sz w:val="28"/>
          <w:szCs w:val="28"/>
        </w:rPr>
        <w:t xml:space="preserve"> показано, что при повышении температуры сечения поглощения и излучения значительно снижаются.</w:t>
      </w:r>
    </w:p>
    <w:p w:rsidR="00B84E93" w:rsidRDefault="00675A92" w:rsidP="00B84E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02B1597" wp14:editId="7FE81A7E">
            <wp:extent cx="4506590" cy="3183038"/>
            <wp:effectExtent l="0" t="0" r="889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65"/>
                    <a:stretch/>
                  </pic:blipFill>
                  <pic:spPr bwMode="auto">
                    <a:xfrm>
                      <a:off x="0" y="0"/>
                      <a:ext cx="4559214" cy="32202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5A92" w:rsidRDefault="00675A92" w:rsidP="00B84E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C9246F" wp14:editId="17878DD8">
            <wp:extent cx="4502552" cy="3224084"/>
            <wp:effectExtent l="0" t="0" r="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13"/>
                    <a:stretch/>
                  </pic:blipFill>
                  <pic:spPr bwMode="auto">
                    <a:xfrm>
                      <a:off x="0" y="0"/>
                      <a:ext cx="4540099" cy="3250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4F93" w:rsidRPr="00394F93" w:rsidRDefault="00394F93" w:rsidP="00394F93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94F93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277E15">
        <w:rPr>
          <w:rFonts w:ascii="Times New Roman" w:hAnsi="Times New Roman" w:cs="Times New Roman"/>
          <w:sz w:val="24"/>
          <w:szCs w:val="24"/>
        </w:rPr>
        <w:t>6</w:t>
      </w:r>
      <w:r w:rsidRPr="00394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94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а) сечение поглощения и б) сечение вынужденного излучения кристалла </w:t>
      </w:r>
      <w:proofErr w:type="spellStart"/>
      <w:r w:rsidRPr="00F528CF">
        <w:rPr>
          <w:rFonts w:ascii="Times New Roman" w:hAnsi="Times New Roman" w:cs="Times New Roman"/>
          <w:bCs/>
          <w:sz w:val="28"/>
          <w:szCs w:val="28"/>
        </w:rPr>
        <w:t>Yb:YAG</w:t>
      </w:r>
      <w:proofErr w:type="spellEnd"/>
    </w:p>
    <w:p w:rsidR="00596B31" w:rsidRPr="0037315C" w:rsidRDefault="0077575D" w:rsidP="003731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того чтобы понять, существует ли оптимальная конфигурация</w:t>
      </w:r>
      <w:r w:rsidR="00FE0420">
        <w:rPr>
          <w:rFonts w:ascii="Times New Roman" w:hAnsi="Times New Roman" w:cs="Times New Roman"/>
          <w:sz w:val="28"/>
          <w:szCs w:val="28"/>
        </w:rPr>
        <w:t>,</w:t>
      </w:r>
      <w:r w:rsidR="00CC4CEC">
        <w:rPr>
          <w:rFonts w:ascii="Times New Roman" w:hAnsi="Times New Roman" w:cs="Times New Roman"/>
          <w:sz w:val="28"/>
          <w:szCs w:val="28"/>
        </w:rPr>
        <w:t xml:space="preserve"> </w:t>
      </w:r>
      <w:r w:rsidR="00FE0420">
        <w:rPr>
          <w:rFonts w:ascii="Times New Roman" w:hAnsi="Times New Roman" w:cs="Times New Roman"/>
          <w:sz w:val="28"/>
          <w:szCs w:val="28"/>
        </w:rPr>
        <w:t xml:space="preserve">были произведены термические расчеты для тех же трех конфигураций, но уже с варьируемыми толщинами диска и пластинки. С помощью функции </w:t>
      </w:r>
      <w:r w:rsidR="005E45C4">
        <w:rPr>
          <w:rFonts w:ascii="Times New Roman" w:hAnsi="Times New Roman" w:cs="Times New Roman"/>
          <w:sz w:val="28"/>
          <w:szCs w:val="28"/>
        </w:rPr>
        <w:t>«Исследование проектирования»</w:t>
      </w:r>
      <w:r w:rsidR="00DB20CB">
        <w:rPr>
          <w:rFonts w:ascii="Times New Roman" w:hAnsi="Times New Roman" w:cs="Times New Roman"/>
          <w:sz w:val="28"/>
          <w:szCs w:val="28"/>
        </w:rPr>
        <w:t xml:space="preserve"> в программном пакете </w:t>
      </w:r>
      <w:r w:rsidR="00DB20CB">
        <w:rPr>
          <w:rFonts w:ascii="Times New Roman" w:hAnsi="Times New Roman" w:cs="Times New Roman"/>
          <w:sz w:val="28"/>
          <w:szCs w:val="28"/>
          <w:lang w:val="en-US"/>
        </w:rPr>
        <w:t>SolidWorks</w:t>
      </w:r>
      <w:r w:rsidR="00DB20CB" w:rsidRPr="00DB20CB">
        <w:rPr>
          <w:rFonts w:ascii="Times New Roman" w:hAnsi="Times New Roman" w:cs="Times New Roman"/>
          <w:sz w:val="28"/>
          <w:szCs w:val="28"/>
        </w:rPr>
        <w:t xml:space="preserve"> </w:t>
      </w:r>
      <w:r w:rsidR="00DB20CB">
        <w:rPr>
          <w:rFonts w:ascii="Times New Roman" w:hAnsi="Times New Roman" w:cs="Times New Roman"/>
          <w:sz w:val="28"/>
          <w:szCs w:val="28"/>
          <w:lang w:val="en-US"/>
        </w:rPr>
        <w:t>Simulation</w:t>
      </w:r>
      <w:r w:rsidR="00DB20CB" w:rsidRPr="00DB20CB">
        <w:rPr>
          <w:rFonts w:ascii="Times New Roman" w:hAnsi="Times New Roman" w:cs="Times New Roman"/>
          <w:sz w:val="28"/>
          <w:szCs w:val="28"/>
        </w:rPr>
        <w:t xml:space="preserve"> </w:t>
      </w:r>
      <w:r w:rsidR="003109FD">
        <w:rPr>
          <w:rFonts w:ascii="Times New Roman" w:hAnsi="Times New Roman" w:cs="Times New Roman"/>
          <w:sz w:val="28"/>
          <w:szCs w:val="28"/>
        </w:rPr>
        <w:t xml:space="preserve">были заданы начальные значения толщины, конечные и шаг. </w:t>
      </w:r>
      <w:proofErr w:type="gramStart"/>
      <w:r w:rsidR="003109FD">
        <w:rPr>
          <w:rFonts w:ascii="Times New Roman" w:hAnsi="Times New Roman" w:cs="Times New Roman"/>
          <w:sz w:val="28"/>
          <w:szCs w:val="28"/>
        </w:rPr>
        <w:t xml:space="preserve">Ограничением для исследования считалась максимальная температура сборки  </w:t>
      </w:r>
      <w:proofErr w:type="spellStart"/>
      <w:r w:rsidR="003109FD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3109F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proofErr w:type="spellEnd"/>
      <w:r w:rsidR="003109FD">
        <w:rPr>
          <w:rFonts w:ascii="Times New Roman" w:hAnsi="Times New Roman" w:cs="Times New Roman"/>
          <w:sz w:val="28"/>
          <w:szCs w:val="28"/>
        </w:rPr>
        <w:t>=100</w:t>
      </w:r>
      <w:r w:rsidR="00277E15">
        <w:rPr>
          <w:rFonts w:ascii="Times New Roman" w:hAnsi="Times New Roman" w:cs="Times New Roman"/>
          <w:sz w:val="28"/>
          <w:szCs w:val="28"/>
        </w:rPr>
        <w:t xml:space="preserve"> </w:t>
      </w:r>
      <w:r w:rsidR="003109FD">
        <w:rPr>
          <w:rFonts w:ascii="Times New Roman" w:hAnsi="Times New Roman" w:cs="Times New Roman"/>
          <w:sz w:val="28"/>
          <w:szCs w:val="28"/>
        </w:rPr>
        <w:t xml:space="preserve"> </w:t>
      </w:r>
      <w:r w:rsidR="003109FD">
        <w:rPr>
          <w:rFonts w:ascii="Calibri" w:hAnsi="Calibri" w:cs="Calibri"/>
          <w:sz w:val="28"/>
          <w:szCs w:val="28"/>
        </w:rPr>
        <w:t>̊</w:t>
      </w:r>
      <w:r w:rsidR="003109FD">
        <w:rPr>
          <w:rFonts w:ascii="Times New Roman" w:hAnsi="Times New Roman" w:cs="Times New Roman"/>
          <w:sz w:val="28"/>
          <w:szCs w:val="28"/>
        </w:rPr>
        <w:t>С. Оптимальным результатом</w:t>
      </w:r>
      <w:r w:rsidR="00277E15">
        <w:rPr>
          <w:rFonts w:ascii="Times New Roman" w:hAnsi="Times New Roman" w:cs="Times New Roman"/>
          <w:sz w:val="28"/>
          <w:szCs w:val="28"/>
        </w:rPr>
        <w:t xml:space="preserve"> расчета</w:t>
      </w:r>
      <w:r w:rsidR="003109FD">
        <w:rPr>
          <w:rFonts w:ascii="Times New Roman" w:hAnsi="Times New Roman" w:cs="Times New Roman"/>
          <w:sz w:val="28"/>
          <w:szCs w:val="28"/>
        </w:rPr>
        <w:t xml:space="preserve"> для 1-й сборки (радиатор и диск </w:t>
      </w:r>
      <w:proofErr w:type="spellStart"/>
      <w:r w:rsidR="003109FD" w:rsidRPr="00F528CF">
        <w:rPr>
          <w:rFonts w:ascii="Times New Roman" w:hAnsi="Times New Roman" w:cs="Times New Roman"/>
          <w:bCs/>
          <w:sz w:val="28"/>
          <w:szCs w:val="28"/>
        </w:rPr>
        <w:t>Yb:YAG</w:t>
      </w:r>
      <w:proofErr w:type="spellEnd"/>
      <w:r w:rsidR="003109FD">
        <w:rPr>
          <w:rFonts w:ascii="Times New Roman" w:hAnsi="Times New Roman" w:cs="Times New Roman"/>
          <w:bCs/>
          <w:sz w:val="28"/>
          <w:szCs w:val="28"/>
        </w:rPr>
        <w:t>) считался тот, при котор</w:t>
      </w:r>
      <w:r w:rsidR="00277E15">
        <w:rPr>
          <w:rFonts w:ascii="Times New Roman" w:hAnsi="Times New Roman" w:cs="Times New Roman"/>
          <w:bCs/>
          <w:sz w:val="28"/>
          <w:szCs w:val="28"/>
        </w:rPr>
        <w:t>ом наибольшая температура не пре</w:t>
      </w:r>
      <w:r w:rsidR="003109FD">
        <w:rPr>
          <w:rFonts w:ascii="Times New Roman" w:hAnsi="Times New Roman" w:cs="Times New Roman"/>
          <w:bCs/>
          <w:sz w:val="28"/>
          <w:szCs w:val="28"/>
        </w:rPr>
        <w:t xml:space="preserve">вышала бы </w:t>
      </w:r>
      <w:proofErr w:type="spellStart"/>
      <w:r w:rsidR="003109FD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3109F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proofErr w:type="spellEnd"/>
      <w:r w:rsidR="003109F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="003109F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109FD">
        <w:rPr>
          <w:rFonts w:ascii="Times New Roman" w:hAnsi="Times New Roman" w:cs="Times New Roman"/>
          <w:sz w:val="28"/>
          <w:szCs w:val="28"/>
        </w:rPr>
        <w:t xml:space="preserve">Для 2-й </w:t>
      </w:r>
      <w:r w:rsidR="001E4FE4">
        <w:rPr>
          <w:rFonts w:ascii="Times New Roman" w:hAnsi="Times New Roman" w:cs="Times New Roman"/>
          <w:sz w:val="28"/>
          <w:szCs w:val="28"/>
        </w:rPr>
        <w:t xml:space="preserve">и </w:t>
      </w:r>
      <w:r w:rsidR="00277E15">
        <w:rPr>
          <w:rFonts w:ascii="Times New Roman" w:hAnsi="Times New Roman" w:cs="Times New Roman"/>
          <w:sz w:val="28"/>
          <w:szCs w:val="28"/>
        </w:rPr>
        <w:t>3</w:t>
      </w:r>
      <w:r w:rsidR="001E4FE4">
        <w:rPr>
          <w:rFonts w:ascii="Times New Roman" w:hAnsi="Times New Roman" w:cs="Times New Roman"/>
          <w:sz w:val="28"/>
          <w:szCs w:val="28"/>
        </w:rPr>
        <w:t xml:space="preserve">-й сборок </w:t>
      </w:r>
      <w:r w:rsidR="003109FD">
        <w:rPr>
          <w:rFonts w:ascii="Times New Roman" w:hAnsi="Times New Roman" w:cs="Times New Roman"/>
          <w:sz w:val="28"/>
          <w:szCs w:val="28"/>
        </w:rPr>
        <w:t xml:space="preserve">оптимальным считался тот случай, при котором </w:t>
      </w:r>
      <w:r w:rsidR="001E4FE4" w:rsidRPr="001E4FE4">
        <w:rPr>
          <w:rFonts w:ascii="Times New Roman" w:hAnsi="Times New Roman" w:cs="Times New Roman"/>
          <w:bCs/>
          <w:sz w:val="28"/>
          <w:szCs w:val="28"/>
        </w:rPr>
        <w:t xml:space="preserve">наибольшая температура не </w:t>
      </w:r>
      <w:proofErr w:type="spellStart"/>
      <w:r w:rsidR="001E4FE4" w:rsidRPr="001E4FE4">
        <w:rPr>
          <w:rFonts w:ascii="Times New Roman" w:hAnsi="Times New Roman" w:cs="Times New Roman"/>
          <w:bCs/>
          <w:sz w:val="28"/>
          <w:szCs w:val="28"/>
        </w:rPr>
        <w:t>привышала</w:t>
      </w:r>
      <w:proofErr w:type="spellEnd"/>
      <w:r w:rsidR="001E4FE4" w:rsidRPr="001E4FE4">
        <w:rPr>
          <w:rFonts w:ascii="Times New Roman" w:hAnsi="Times New Roman" w:cs="Times New Roman"/>
          <w:bCs/>
          <w:sz w:val="28"/>
          <w:szCs w:val="28"/>
        </w:rPr>
        <w:t xml:space="preserve"> бы </w:t>
      </w:r>
      <w:proofErr w:type="spellStart"/>
      <w:r w:rsidR="001E4FE4" w:rsidRPr="001E4FE4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1E4FE4" w:rsidRPr="001E4F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proofErr w:type="spellEnd"/>
      <w:r w:rsidR="001E4FE4">
        <w:rPr>
          <w:rFonts w:ascii="Times New Roman" w:hAnsi="Times New Roman" w:cs="Times New Roman"/>
          <w:sz w:val="28"/>
          <w:szCs w:val="28"/>
        </w:rPr>
        <w:t>, масса диска была максимальной</w:t>
      </w:r>
      <w:r w:rsidR="005A164F">
        <w:rPr>
          <w:rFonts w:ascii="Times New Roman" w:hAnsi="Times New Roman" w:cs="Times New Roman"/>
          <w:sz w:val="28"/>
          <w:szCs w:val="28"/>
        </w:rPr>
        <w:t xml:space="preserve"> (в пределах от 200 до 500 мкм, с </w:t>
      </w:r>
      <w:proofErr w:type="spellStart"/>
      <w:r w:rsidR="005A164F">
        <w:rPr>
          <w:rFonts w:ascii="Times New Roman" w:hAnsi="Times New Roman" w:cs="Times New Roman"/>
          <w:sz w:val="28"/>
          <w:szCs w:val="28"/>
        </w:rPr>
        <w:t>щагом</w:t>
      </w:r>
      <w:proofErr w:type="spellEnd"/>
      <w:r w:rsidR="005A164F">
        <w:rPr>
          <w:rFonts w:ascii="Times New Roman" w:hAnsi="Times New Roman" w:cs="Times New Roman"/>
          <w:sz w:val="28"/>
          <w:szCs w:val="28"/>
        </w:rPr>
        <w:t xml:space="preserve"> 50 мкм)</w:t>
      </w:r>
      <w:r w:rsidR="001E4FE4">
        <w:rPr>
          <w:rFonts w:ascii="Times New Roman" w:hAnsi="Times New Roman" w:cs="Times New Roman"/>
          <w:sz w:val="28"/>
          <w:szCs w:val="28"/>
        </w:rPr>
        <w:t>, а масса пластинки – минимальной</w:t>
      </w:r>
      <w:r w:rsidR="005A164F">
        <w:rPr>
          <w:rFonts w:ascii="Times New Roman" w:hAnsi="Times New Roman" w:cs="Times New Roman"/>
          <w:sz w:val="28"/>
          <w:szCs w:val="28"/>
        </w:rPr>
        <w:t xml:space="preserve"> (в пределах от 1 до 3 мм, с шагом 0,5 мм)</w:t>
      </w:r>
      <w:r w:rsidR="001E4FE4">
        <w:rPr>
          <w:rFonts w:ascii="Times New Roman" w:hAnsi="Times New Roman" w:cs="Times New Roman"/>
          <w:sz w:val="28"/>
          <w:szCs w:val="28"/>
        </w:rPr>
        <w:t>.</w:t>
      </w:r>
    </w:p>
    <w:p w:rsidR="00270F05" w:rsidRDefault="00270F05" w:rsidP="00490C9E">
      <w:pPr>
        <w:jc w:val="center"/>
      </w:pPr>
      <w:r>
        <w:rPr>
          <w:noProof/>
          <w:lang w:eastAsia="ru-RU"/>
        </w:rPr>
        <w:drawing>
          <wp:inline distT="0" distB="0" distL="0" distR="0" wp14:anchorId="7A331069" wp14:editId="4ED29310">
            <wp:extent cx="5090615" cy="3316406"/>
            <wp:effectExtent l="0" t="0" r="15240" b="1778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77E15" w:rsidRDefault="00277E15" w:rsidP="00490C9E">
      <w:pPr>
        <w:jc w:val="center"/>
        <w:rPr>
          <w:rFonts w:ascii="Times New Roman" w:hAnsi="Times New Roman" w:cs="Times New Roman"/>
          <w:sz w:val="24"/>
          <w:szCs w:val="24"/>
        </w:rPr>
      </w:pPr>
      <w:r w:rsidRPr="00277E15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сунок 7 </w:t>
      </w:r>
      <w:r w:rsidR="0021471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214719">
        <w:rPr>
          <w:rFonts w:ascii="Times New Roman" w:hAnsi="Times New Roman" w:cs="Times New Roman"/>
          <w:sz w:val="24"/>
          <w:szCs w:val="24"/>
        </w:rPr>
        <w:t xml:space="preserve">езультаты термического расчета для 1-й конфигурации </w:t>
      </w:r>
    </w:p>
    <w:p w:rsidR="00646095" w:rsidRPr="00646095" w:rsidRDefault="00646095" w:rsidP="006460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результатам расчета для радиатора с тонким диском </w:t>
      </w:r>
      <w:proofErr w:type="spellStart"/>
      <w:r w:rsidRPr="00F528CF">
        <w:rPr>
          <w:rFonts w:ascii="Times New Roman" w:hAnsi="Times New Roman" w:cs="Times New Roman"/>
          <w:bCs/>
          <w:sz w:val="28"/>
          <w:szCs w:val="28"/>
        </w:rPr>
        <w:t>Yb:YAG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приведенным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на графике, видно, что при всех толщинах диска температура превышает</w:t>
      </w:r>
      <w:r w:rsidRPr="0064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proofErr w:type="spellEnd"/>
      <w:r>
        <w:rPr>
          <w:rFonts w:ascii="Times New Roman" w:hAnsi="Times New Roman" w:cs="Times New Roman"/>
          <w:sz w:val="28"/>
          <w:szCs w:val="28"/>
        </w:rPr>
        <w:t>, а значит – оптимального результата нет. Такой же вывод можно сделать и для второй конфигурации (рис. 8).</w:t>
      </w:r>
    </w:p>
    <w:p w:rsidR="00270F05" w:rsidRDefault="00270F05" w:rsidP="00DB20CB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64AEDDFE" wp14:editId="238750F0">
            <wp:extent cx="5745707" cy="4080681"/>
            <wp:effectExtent l="0" t="0" r="26670" b="1524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14719" w:rsidRPr="00277E15" w:rsidRDefault="00214719" w:rsidP="00DB20C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7E15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сунок 8 – Результаты термического расчета для 2-й конфигурации </w:t>
      </w:r>
    </w:p>
    <w:p w:rsidR="00214719" w:rsidRPr="00646095" w:rsidRDefault="00646095" w:rsidP="001A2F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третьей же конфигурации результаты, полученные </w:t>
      </w:r>
      <w:r w:rsidR="001A2F27">
        <w:rPr>
          <w:rFonts w:ascii="Times New Roman" w:hAnsi="Times New Roman" w:cs="Times New Roman"/>
          <w:sz w:val="28"/>
          <w:szCs w:val="28"/>
        </w:rPr>
        <w:t>после термического расчета, демонстрируют, что есть оптимальный результат, удовлетворяющий поставленным в начале исследования условиям.</w:t>
      </w:r>
      <w:r w:rsidR="00B40A32">
        <w:rPr>
          <w:rFonts w:ascii="Times New Roman" w:hAnsi="Times New Roman" w:cs="Times New Roman"/>
          <w:sz w:val="28"/>
          <w:szCs w:val="28"/>
        </w:rPr>
        <w:t xml:space="preserve"> Таковым является сценарий, при котором толщина диска составляет 0,5 мм, толщ</w:t>
      </w:r>
      <w:r w:rsidR="00913ADD">
        <w:rPr>
          <w:rFonts w:ascii="Times New Roman" w:hAnsi="Times New Roman" w:cs="Times New Roman"/>
          <w:sz w:val="28"/>
          <w:szCs w:val="28"/>
        </w:rPr>
        <w:t>и</w:t>
      </w:r>
      <w:r w:rsidR="00B40A32">
        <w:rPr>
          <w:rFonts w:ascii="Times New Roman" w:hAnsi="Times New Roman" w:cs="Times New Roman"/>
          <w:sz w:val="28"/>
          <w:szCs w:val="28"/>
        </w:rPr>
        <w:t xml:space="preserve">на алмазных пластинок – 3 мм, а максимальная температура </w:t>
      </w:r>
      <w:r w:rsidR="00913ADD">
        <w:rPr>
          <w:rFonts w:ascii="Times New Roman" w:hAnsi="Times New Roman" w:cs="Times New Roman"/>
          <w:sz w:val="28"/>
          <w:szCs w:val="28"/>
        </w:rPr>
        <w:t>–</w:t>
      </w:r>
      <w:r w:rsidR="00B40A32">
        <w:rPr>
          <w:rFonts w:ascii="Times New Roman" w:hAnsi="Times New Roman" w:cs="Times New Roman"/>
          <w:sz w:val="28"/>
          <w:szCs w:val="28"/>
        </w:rPr>
        <w:t xml:space="preserve"> </w:t>
      </w:r>
      <w:r w:rsidR="00913ADD">
        <w:rPr>
          <w:rFonts w:ascii="Times New Roman" w:hAnsi="Times New Roman" w:cs="Times New Roman"/>
          <w:sz w:val="28"/>
          <w:szCs w:val="28"/>
        </w:rPr>
        <w:t xml:space="preserve">96,97  </w:t>
      </w:r>
      <w:r w:rsidR="00913ADD">
        <w:rPr>
          <w:rFonts w:ascii="Calibri" w:hAnsi="Calibri" w:cs="Calibri"/>
          <w:sz w:val="28"/>
          <w:szCs w:val="28"/>
        </w:rPr>
        <w:t>̊</w:t>
      </w:r>
      <w:proofErr w:type="gramStart"/>
      <w:r w:rsidR="00913ADD">
        <w:rPr>
          <w:rFonts w:ascii="Times New Roman" w:hAnsi="Times New Roman" w:cs="Times New Roman"/>
          <w:sz w:val="28"/>
          <w:szCs w:val="28"/>
        </w:rPr>
        <w:t>С.</w:t>
      </w:r>
      <w:proofErr w:type="gramEnd"/>
      <w:r w:rsidR="001A2F27">
        <w:rPr>
          <w:rFonts w:ascii="Times New Roman" w:hAnsi="Times New Roman" w:cs="Times New Roman"/>
          <w:sz w:val="28"/>
          <w:szCs w:val="28"/>
        </w:rPr>
        <w:t xml:space="preserve"> Таким образом, конфигурация сборки радиатора с двумя алмазными пластинками и диском </w:t>
      </w:r>
      <w:proofErr w:type="spellStart"/>
      <w:r w:rsidR="001A2F27" w:rsidRPr="00F528CF">
        <w:rPr>
          <w:rFonts w:ascii="Times New Roman" w:hAnsi="Times New Roman" w:cs="Times New Roman"/>
          <w:bCs/>
          <w:sz w:val="28"/>
          <w:szCs w:val="28"/>
        </w:rPr>
        <w:t>Yb:YAG</w:t>
      </w:r>
      <w:proofErr w:type="spellEnd"/>
      <w:r w:rsidR="001A2F27">
        <w:rPr>
          <w:rFonts w:ascii="Times New Roman" w:hAnsi="Times New Roman" w:cs="Times New Roman"/>
          <w:bCs/>
          <w:sz w:val="28"/>
          <w:szCs w:val="28"/>
        </w:rPr>
        <w:t xml:space="preserve"> является предпочтительной для использования в конструкции усилителя.</w:t>
      </w:r>
    </w:p>
    <w:p w:rsidR="00270F05" w:rsidRDefault="00270F05" w:rsidP="001A2F27">
      <w:r>
        <w:rPr>
          <w:noProof/>
          <w:lang w:eastAsia="ru-RU"/>
        </w:rPr>
        <w:drawing>
          <wp:inline distT="0" distB="0" distL="0" distR="0" wp14:anchorId="7995E0A7" wp14:editId="2AC5C6E5">
            <wp:extent cx="5813946" cy="4981433"/>
            <wp:effectExtent l="0" t="0" r="15875" b="1016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14719" w:rsidRDefault="00214719" w:rsidP="00214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277E15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сунок 9 – Результаты термического расчета для 3-й конфигурации</w:t>
      </w:r>
    </w:p>
    <w:p w:rsidR="00C54D5D" w:rsidRDefault="00C54D5D" w:rsidP="00C54D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Из графика, поученного на основе результатов расчета видно, что оптимальными являются конфигурации с алмазной пластинкой, толщиной 3 мм и двумя тонкими дисками, с любой толщиной из диапазона 0,3-0,5мм, т.к. для всех случаев максимальная температура нагрева составила примерно </w:t>
      </w:r>
      <w:r>
        <w:rPr>
          <w:rFonts w:ascii="Times New Roman" w:hAnsi="Times New Roman" w:cs="Times New Roman"/>
          <w:sz w:val="28"/>
          <w:szCs w:val="28"/>
        </w:rPr>
        <w:t xml:space="preserve">97  </w:t>
      </w:r>
      <w:r>
        <w:rPr>
          <w:rFonts w:ascii="Calibri" w:hAnsi="Calibri" w:cs="Calibri"/>
          <w:sz w:val="28"/>
          <w:szCs w:val="28"/>
        </w:rPr>
        <w:t>̊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4D5D" w:rsidRPr="00C54D5D" w:rsidRDefault="00C54D5D" w:rsidP="00C54D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40A32" w:rsidRPr="00B40A32" w:rsidRDefault="00B40A32" w:rsidP="005710A4">
      <w:pPr>
        <w:pStyle w:val="1"/>
        <w:spacing w:before="240" w:after="240"/>
        <w:jc w:val="center"/>
        <w:rPr>
          <w:rFonts w:ascii="Times New Roman" w:hAnsi="Times New Roman" w:cs="Times New Roman"/>
          <w:color w:val="auto"/>
        </w:rPr>
      </w:pPr>
      <w:bookmarkStart w:id="11" w:name="_Toc9968701"/>
      <w:r w:rsidRPr="00B40A32">
        <w:rPr>
          <w:rFonts w:ascii="Times New Roman" w:hAnsi="Times New Roman" w:cs="Times New Roman"/>
          <w:color w:val="auto"/>
        </w:rPr>
        <w:t>Заключение</w:t>
      </w:r>
      <w:bookmarkEnd w:id="11"/>
    </w:p>
    <w:p w:rsidR="005710A4" w:rsidRDefault="005710A4" w:rsidP="005710A4">
      <w:pPr>
        <w:spacing w:before="240" w:after="240" w:line="360" w:lineRule="auto"/>
        <w:ind w:firstLine="35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tab/>
      </w:r>
      <w:r w:rsidRPr="005710A4">
        <w:rPr>
          <w:rFonts w:ascii="Times New Roman" w:hAnsi="Times New Roman" w:cs="Times New Roman"/>
          <w:sz w:val="28"/>
          <w:szCs w:val="28"/>
        </w:rPr>
        <w:t>В ходе</w:t>
      </w:r>
      <w:r>
        <w:rPr>
          <w:rFonts w:ascii="Times New Roman" w:hAnsi="Times New Roman" w:cs="Times New Roman"/>
          <w:sz w:val="28"/>
          <w:szCs w:val="28"/>
        </w:rPr>
        <w:t xml:space="preserve"> проделанной работы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б</w:t>
      </w:r>
      <w:r w:rsidR="00C54D5D">
        <w:rPr>
          <w:rFonts w:ascii="Times New Roman" w:hAnsi="Times New Roman" w:cs="Times New Roman"/>
          <w:noProof/>
          <w:sz w:val="28"/>
          <w:szCs w:val="28"/>
          <w:lang w:eastAsia="ru-RU"/>
        </w:rPr>
        <w:t>ыл обоснован выбо</w:t>
      </w:r>
      <w:r w:rsidR="00DB20CB">
        <w:rPr>
          <w:rFonts w:ascii="Times New Roman" w:hAnsi="Times New Roman" w:cs="Times New Roman"/>
          <w:noProof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геометрии активной среды лазерного усилителя, рассмотрены основные характеристики кристаллов, наиболее часто используемых в каческтве активной среды </w:t>
      </w:r>
      <w:r w:rsidR="00DB20CB">
        <w:rPr>
          <w:rFonts w:ascii="Times New Roman" w:hAnsi="Times New Roman" w:cs="Times New Roman"/>
          <w:noProof/>
          <w:sz w:val="28"/>
          <w:szCs w:val="28"/>
          <w:lang w:eastAsia="ru-RU"/>
        </w:rPr>
        <w:t>и выбран материал среды</w:t>
      </w:r>
      <w:r w:rsidR="00CC4760" w:rsidRPr="00CC476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C4760">
        <w:rPr>
          <w:rFonts w:ascii="Times New Roman" w:hAnsi="Times New Roman" w:cs="Times New Roman"/>
          <w:noProof/>
          <w:sz w:val="28"/>
          <w:szCs w:val="28"/>
          <w:lang w:eastAsia="ru-RU"/>
        </w:rPr>
        <w:t>усиления</w:t>
      </w:r>
      <w:r w:rsidR="00DB20C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С помощью программного пакеты </w:t>
      </w:r>
      <w:r w:rsidR="00DB20C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SolidWorks</w:t>
      </w:r>
      <w:r w:rsidR="00DB20CB" w:rsidRPr="00CC476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B20C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Simulation</w:t>
      </w:r>
      <w:r w:rsidR="00DB20CB" w:rsidRPr="00CC476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B20CB">
        <w:rPr>
          <w:rFonts w:ascii="Times New Roman" w:hAnsi="Times New Roman" w:cs="Times New Roman"/>
          <w:noProof/>
          <w:sz w:val="28"/>
          <w:szCs w:val="28"/>
          <w:lang w:eastAsia="ru-RU"/>
        </w:rPr>
        <w:t>и</w:t>
      </w:r>
      <w:r w:rsidR="00CC476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функции «Исследование проектирования» были </w:t>
      </w:r>
      <w:r w:rsidR="001F28D7">
        <w:rPr>
          <w:rFonts w:ascii="Times New Roman" w:hAnsi="Times New Roman" w:cs="Times New Roman"/>
          <w:noProof/>
          <w:sz w:val="28"/>
          <w:szCs w:val="28"/>
          <w:lang w:eastAsia="ru-RU"/>
        </w:rPr>
        <w:t>произведены термические расчеты для различных конфигираций сборок радиатора и активного элемента и выявлен</w:t>
      </w:r>
      <w:r w:rsidR="00933B15">
        <w:rPr>
          <w:rFonts w:ascii="Times New Roman" w:hAnsi="Times New Roman" w:cs="Times New Roman"/>
          <w:noProof/>
          <w:sz w:val="28"/>
          <w:szCs w:val="28"/>
          <w:lang w:eastAsia="ru-RU"/>
        </w:rPr>
        <w:t>ы</w:t>
      </w:r>
      <w:r w:rsidR="001F28D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33B15">
        <w:rPr>
          <w:rFonts w:ascii="Times New Roman" w:hAnsi="Times New Roman" w:cs="Times New Roman"/>
          <w:noProof/>
          <w:sz w:val="28"/>
          <w:szCs w:val="28"/>
          <w:lang w:eastAsia="ru-RU"/>
        </w:rPr>
        <w:t>наилучшие</w:t>
      </w:r>
      <w:r w:rsidR="001F28D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вариант</w:t>
      </w:r>
      <w:r w:rsidR="00933B15">
        <w:rPr>
          <w:rFonts w:ascii="Times New Roman" w:hAnsi="Times New Roman" w:cs="Times New Roman"/>
          <w:noProof/>
          <w:sz w:val="28"/>
          <w:szCs w:val="28"/>
          <w:lang w:eastAsia="ru-RU"/>
        </w:rPr>
        <w:t>ы</w:t>
      </w:r>
      <w:r w:rsidR="00BF44F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сборки, обеспечивающие</w:t>
      </w:r>
      <w:r w:rsidR="001F28D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F44F0">
        <w:rPr>
          <w:rFonts w:ascii="Times New Roman" w:hAnsi="Times New Roman" w:cs="Times New Roman"/>
          <w:noProof/>
          <w:sz w:val="28"/>
          <w:szCs w:val="28"/>
          <w:lang w:eastAsia="ru-RU"/>
        </w:rPr>
        <w:t>хороший</w:t>
      </w:r>
      <w:r w:rsidR="001F28D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теплоотвод и эффективную работу усилителя.</w:t>
      </w:r>
    </w:p>
    <w:p w:rsidR="00C54D5D" w:rsidRDefault="00C54D5D" w:rsidP="005710A4">
      <w:pPr>
        <w:spacing w:before="240" w:after="240" w:line="360" w:lineRule="auto"/>
        <w:ind w:firstLine="35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br w:type="page"/>
      </w:r>
    </w:p>
    <w:p w:rsidR="00C54D5D" w:rsidRPr="00C54D5D" w:rsidRDefault="00C54D5D" w:rsidP="00C54D5D">
      <w:pPr>
        <w:pStyle w:val="1"/>
        <w:jc w:val="center"/>
        <w:rPr>
          <w:rFonts w:ascii="Times New Roman" w:hAnsi="Times New Roman" w:cs="Times New Roman"/>
          <w:noProof/>
          <w:color w:val="auto"/>
          <w:lang w:eastAsia="ru-RU"/>
        </w:rPr>
      </w:pPr>
      <w:bookmarkStart w:id="12" w:name="_Toc9968702"/>
      <w:r w:rsidRPr="00C54D5D">
        <w:rPr>
          <w:rFonts w:ascii="Times New Roman" w:hAnsi="Times New Roman" w:cs="Times New Roman"/>
          <w:noProof/>
          <w:color w:val="auto"/>
          <w:lang w:eastAsia="ru-RU"/>
        </w:rPr>
        <w:t>Используемые источники</w:t>
      </w:r>
      <w:bookmarkEnd w:id="12"/>
    </w:p>
    <w:p w:rsidR="00214719" w:rsidRPr="00C5043D" w:rsidRDefault="00C5043D" w:rsidP="00F510DC">
      <w:pPr>
        <w:pStyle w:val="a7"/>
        <w:numPr>
          <w:ilvl w:val="0"/>
          <w:numId w:val="5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43D">
        <w:rPr>
          <w:rFonts w:ascii="Times New Roman" w:hAnsi="Times New Roman" w:cs="Times New Roman"/>
          <w:sz w:val="28"/>
          <w:szCs w:val="28"/>
        </w:rPr>
        <w:t xml:space="preserve">Кузнецов </w:t>
      </w:r>
      <w:r>
        <w:rPr>
          <w:rFonts w:ascii="Times New Roman" w:hAnsi="Times New Roman" w:cs="Times New Roman"/>
          <w:sz w:val="28"/>
          <w:szCs w:val="28"/>
        </w:rPr>
        <w:t xml:space="preserve">И. И. </w:t>
      </w:r>
      <w:r w:rsidR="005C50A9" w:rsidRPr="005C50A9">
        <w:rPr>
          <w:rFonts w:ascii="Times New Roman" w:hAnsi="Times New Roman" w:cs="Times New Roman"/>
          <w:sz w:val="28"/>
          <w:szCs w:val="28"/>
        </w:rPr>
        <w:t xml:space="preserve">Лазеры с высокой средней мощностью на основе </w:t>
      </w:r>
      <w:proofErr w:type="spellStart"/>
      <w:r w:rsidR="005C50A9" w:rsidRPr="005C50A9">
        <w:rPr>
          <w:rFonts w:ascii="Times New Roman" w:hAnsi="Times New Roman" w:cs="Times New Roman"/>
          <w:sz w:val="28"/>
          <w:szCs w:val="28"/>
        </w:rPr>
        <w:t>Yb:YAG</w:t>
      </w:r>
      <w:proofErr w:type="spellEnd"/>
      <w:r w:rsidR="005C50A9" w:rsidRPr="005C50A9">
        <w:rPr>
          <w:rFonts w:ascii="Times New Roman" w:hAnsi="Times New Roman" w:cs="Times New Roman"/>
          <w:sz w:val="28"/>
          <w:szCs w:val="28"/>
        </w:rPr>
        <w:t xml:space="preserve"> элементов перспективных геометрий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3898">
        <w:rPr>
          <w:rFonts w:ascii="Times New Roman" w:hAnsi="Times New Roman" w:cs="Times New Roman"/>
          <w:bCs/>
          <w:sz w:val="28"/>
          <w:szCs w:val="28"/>
        </w:rPr>
        <w:t xml:space="preserve">[Текст]: </w:t>
      </w:r>
      <w:proofErr w:type="spellStart"/>
      <w:r w:rsidRPr="006A3898">
        <w:rPr>
          <w:rFonts w:ascii="Times New Roman" w:hAnsi="Times New Roman" w:cs="Times New Roman"/>
          <w:bCs/>
          <w:sz w:val="28"/>
          <w:szCs w:val="28"/>
        </w:rPr>
        <w:t>автореф</w:t>
      </w:r>
      <w:proofErr w:type="spellEnd"/>
      <w:r w:rsidRPr="006A3898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6A3898">
        <w:rPr>
          <w:rFonts w:ascii="Times New Roman" w:hAnsi="Times New Roman" w:cs="Times New Roman"/>
          <w:bCs/>
          <w:sz w:val="28"/>
          <w:szCs w:val="28"/>
        </w:rPr>
        <w:t>дис</w:t>
      </w:r>
      <w:proofErr w:type="spellEnd"/>
      <w:r w:rsidRPr="006A3898">
        <w:rPr>
          <w:rFonts w:ascii="Times New Roman" w:hAnsi="Times New Roman" w:cs="Times New Roman"/>
          <w:bCs/>
          <w:sz w:val="28"/>
          <w:szCs w:val="28"/>
        </w:rPr>
        <w:t xml:space="preserve">. на </w:t>
      </w:r>
      <w:proofErr w:type="spellStart"/>
      <w:r w:rsidRPr="006A3898">
        <w:rPr>
          <w:rFonts w:ascii="Times New Roman" w:hAnsi="Times New Roman" w:cs="Times New Roman"/>
          <w:bCs/>
          <w:sz w:val="28"/>
          <w:szCs w:val="28"/>
        </w:rPr>
        <w:t>соиск</w:t>
      </w:r>
      <w:proofErr w:type="spellEnd"/>
      <w:r w:rsidRPr="006A3898">
        <w:rPr>
          <w:rFonts w:ascii="Times New Roman" w:hAnsi="Times New Roman" w:cs="Times New Roman"/>
          <w:bCs/>
          <w:sz w:val="28"/>
          <w:szCs w:val="28"/>
        </w:rPr>
        <w:t>. учен</w:t>
      </w:r>
      <w:proofErr w:type="gramStart"/>
      <w:r w:rsidRPr="006A3898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6A389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A3898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6A3898">
        <w:rPr>
          <w:rFonts w:ascii="Times New Roman" w:hAnsi="Times New Roman" w:cs="Times New Roman"/>
          <w:bCs/>
          <w:sz w:val="28"/>
          <w:szCs w:val="28"/>
        </w:rPr>
        <w:t>теп.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3898">
        <w:rPr>
          <w:rFonts w:ascii="Times New Roman" w:hAnsi="Times New Roman" w:cs="Times New Roman"/>
          <w:bCs/>
          <w:sz w:val="28"/>
          <w:szCs w:val="28"/>
        </w:rPr>
        <w:t xml:space="preserve">канд. </w:t>
      </w:r>
      <w:r>
        <w:rPr>
          <w:rFonts w:ascii="Times New Roman" w:hAnsi="Times New Roman" w:cs="Times New Roman"/>
          <w:bCs/>
          <w:sz w:val="28"/>
          <w:szCs w:val="28"/>
        </w:rPr>
        <w:t>физ</w:t>
      </w:r>
      <w:r w:rsidRPr="006A3898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-мат. наук</w:t>
      </w:r>
      <w:r w:rsidR="00F510DC">
        <w:rPr>
          <w:rFonts w:ascii="Times New Roman" w:hAnsi="Times New Roman" w:cs="Times New Roman"/>
          <w:bCs/>
          <w:sz w:val="28"/>
          <w:szCs w:val="28"/>
        </w:rPr>
        <w:t xml:space="preserve"> (01.04.21) </w:t>
      </w:r>
      <w:r>
        <w:rPr>
          <w:rFonts w:ascii="Times New Roman" w:hAnsi="Times New Roman" w:cs="Times New Roman"/>
          <w:bCs/>
          <w:sz w:val="28"/>
          <w:szCs w:val="28"/>
        </w:rPr>
        <w:t>/</w:t>
      </w:r>
      <w:r w:rsidRPr="00C5043D">
        <w:rPr>
          <w:rFonts w:ascii="Times New Roman" w:hAnsi="Times New Roman" w:cs="Times New Roman"/>
          <w:bCs/>
          <w:sz w:val="28"/>
          <w:szCs w:val="28"/>
        </w:rPr>
        <w:t>Кузнецов Иван Игоревич</w:t>
      </w:r>
      <w:r>
        <w:rPr>
          <w:rFonts w:ascii="Times New Roman" w:hAnsi="Times New Roman" w:cs="Times New Roman"/>
          <w:bCs/>
          <w:sz w:val="28"/>
          <w:szCs w:val="28"/>
        </w:rPr>
        <w:t>. – Нижний Новгород, 2016. – 102 с.</w:t>
      </w:r>
    </w:p>
    <w:p w:rsidR="00C5043D" w:rsidRDefault="009B693E" w:rsidP="009B693E">
      <w:pPr>
        <w:pStyle w:val="a7"/>
        <w:numPr>
          <w:ilvl w:val="0"/>
          <w:numId w:val="5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9B693E">
        <w:rPr>
          <w:rFonts w:ascii="Times New Roman" w:hAnsi="Times New Roman" w:cs="Times New Roman"/>
          <w:sz w:val="28"/>
          <w:szCs w:val="28"/>
        </w:rPr>
        <w:t>азеры на тонких дисках</w:t>
      </w:r>
      <w:r>
        <w:rPr>
          <w:rFonts w:ascii="Times New Roman" w:hAnsi="Times New Roman" w:cs="Times New Roman"/>
          <w:sz w:val="28"/>
          <w:szCs w:val="28"/>
        </w:rPr>
        <w:t>: принцип</w:t>
      </w:r>
      <w:r w:rsidRPr="009B693E">
        <w:rPr>
          <w:rFonts w:ascii="Times New Roman" w:hAnsi="Times New Roman" w:cs="Times New Roman"/>
          <w:sz w:val="28"/>
          <w:szCs w:val="28"/>
        </w:rPr>
        <w:t xml:space="preserve"> работы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B693E">
        <w:rPr>
          <w:rFonts w:ascii="Times New Roman" w:hAnsi="Times New Roman" w:cs="Times New Roman"/>
          <w:sz w:val="28"/>
          <w:szCs w:val="28"/>
        </w:rPr>
        <w:t xml:space="preserve">рименение.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9B693E">
        <w:rPr>
          <w:rFonts w:ascii="Times New Roman" w:hAnsi="Times New Roman" w:cs="Times New Roman"/>
          <w:sz w:val="28"/>
          <w:szCs w:val="28"/>
        </w:rPr>
        <w:t>асть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Pr="009B693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9B693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/ М. Ларионов //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2009. -№4. – С. 1-7.</w:t>
      </w:r>
    </w:p>
    <w:p w:rsidR="00664E2C" w:rsidRPr="00664E2C" w:rsidRDefault="00664E2C" w:rsidP="00664E2C">
      <w:pPr>
        <w:pStyle w:val="a7"/>
        <w:numPr>
          <w:ilvl w:val="0"/>
          <w:numId w:val="5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4E2C">
        <w:rPr>
          <w:rFonts w:ascii="Times New Roman" w:hAnsi="Times New Roman" w:cs="Times New Roman"/>
          <w:sz w:val="28"/>
          <w:szCs w:val="28"/>
          <w:lang w:val="en-US"/>
        </w:rPr>
        <w:t xml:space="preserve">Omar R. Rodriguez. Characterization and Modeling of a High Power Thin Disk Laser. </w:t>
      </w:r>
      <w:r w:rsidRPr="00D95758">
        <w:rPr>
          <w:rFonts w:ascii="Times New Roman" w:hAnsi="Times New Roman" w:cs="Times New Roman"/>
          <w:bCs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bCs/>
          <w:sz w:val="28"/>
          <w:szCs w:val="28"/>
        </w:rPr>
        <w:t>Текст</w:t>
      </w:r>
      <w:r w:rsidRPr="00D95758">
        <w:rPr>
          <w:rFonts w:ascii="Times New Roman" w:hAnsi="Times New Roman" w:cs="Times New Roman"/>
          <w:bCs/>
          <w:sz w:val="28"/>
          <w:szCs w:val="28"/>
          <w:lang w:val="en-US"/>
        </w:rPr>
        <w:t>] /</w:t>
      </w:r>
      <w:r w:rsidRPr="00664E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64E2C">
        <w:rPr>
          <w:rFonts w:ascii="Times New Roman" w:hAnsi="Times New Roman" w:cs="Times New Roman"/>
          <w:sz w:val="28"/>
          <w:szCs w:val="28"/>
          <w:lang w:val="en-US"/>
        </w:rPr>
        <w:t>Omar R. Rodriguez.</w:t>
      </w:r>
      <w:r>
        <w:rPr>
          <w:rFonts w:ascii="Times New Roman" w:hAnsi="Times New Roman" w:cs="Times New Roman"/>
          <w:sz w:val="28"/>
          <w:szCs w:val="28"/>
        </w:rPr>
        <w:t xml:space="preserve"> – 2010. – С. 16-25. </w:t>
      </w:r>
    </w:p>
    <w:p w:rsidR="00664E2C" w:rsidRPr="005964E0" w:rsidRDefault="005964E0" w:rsidP="005964E0">
      <w:pPr>
        <w:pStyle w:val="a7"/>
        <w:numPr>
          <w:ilvl w:val="0"/>
          <w:numId w:val="5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64E0">
        <w:rPr>
          <w:rFonts w:ascii="Times New Roman" w:hAnsi="Times New Roman" w:cs="Times New Roman"/>
          <w:sz w:val="28"/>
          <w:szCs w:val="28"/>
          <w:lang w:val="en-US"/>
        </w:rPr>
        <w:t>High energy high brightness thin disk laser / M. D. Nixon, M. C. Cates // Proc. of SPIE. - 2012. - Т. 8547. - С. 85470D.</w:t>
      </w:r>
    </w:p>
    <w:p w:rsidR="005964E0" w:rsidRPr="005964E0" w:rsidRDefault="00D47C9D" w:rsidP="005964E0">
      <w:pPr>
        <w:pStyle w:val="a7"/>
        <w:numPr>
          <w:ilvl w:val="0"/>
          <w:numId w:val="5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47C9D">
        <w:rPr>
          <w:rFonts w:ascii="Times New Roman" w:hAnsi="Times New Roman" w:cs="Times New Roman"/>
          <w:sz w:val="28"/>
          <w:szCs w:val="28"/>
          <w:lang w:val="en-US"/>
        </w:rPr>
        <w:t>Mukhin</w:t>
      </w:r>
      <w:proofErr w:type="spellEnd"/>
      <w:r w:rsidRPr="00D47C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47C9D">
        <w:rPr>
          <w:rFonts w:ascii="Times New Roman" w:hAnsi="Times New Roman" w:cs="Times New Roman"/>
          <w:sz w:val="28"/>
          <w:szCs w:val="28"/>
          <w:lang w:val="en-US"/>
        </w:rPr>
        <w:t>I. B.</w:t>
      </w:r>
      <w:r w:rsidRPr="00D47C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47C9D">
        <w:rPr>
          <w:rFonts w:ascii="Times New Roman" w:hAnsi="Times New Roman" w:cs="Times New Roman"/>
          <w:sz w:val="28"/>
          <w:szCs w:val="28"/>
          <w:lang w:val="en-US"/>
        </w:rPr>
        <w:t>Palashov</w:t>
      </w:r>
      <w:proofErr w:type="spellEnd"/>
      <w:r w:rsidRPr="00D47C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47C9D">
        <w:rPr>
          <w:rFonts w:ascii="Times New Roman" w:hAnsi="Times New Roman" w:cs="Times New Roman"/>
          <w:sz w:val="28"/>
          <w:szCs w:val="28"/>
          <w:lang w:val="en-US"/>
        </w:rPr>
        <w:t>O. V.</w:t>
      </w:r>
      <w:r w:rsidRPr="00D47C9D">
        <w:rPr>
          <w:rFonts w:ascii="Times New Roman" w:hAnsi="Times New Roman" w:cs="Times New Roman"/>
          <w:sz w:val="28"/>
          <w:szCs w:val="28"/>
          <w:lang w:val="en-US"/>
        </w:rPr>
        <w:t xml:space="preserve">, Khazanov </w:t>
      </w:r>
      <w:r w:rsidRPr="00D47C9D">
        <w:rPr>
          <w:rFonts w:ascii="Times New Roman" w:hAnsi="Times New Roman" w:cs="Times New Roman"/>
          <w:sz w:val="28"/>
          <w:szCs w:val="28"/>
          <w:lang w:val="en-US"/>
        </w:rPr>
        <w:t xml:space="preserve">E. A. </w:t>
      </w:r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 xml:space="preserve">Laser and thermal characteristics of </w:t>
      </w:r>
      <w:proofErr w:type="spellStart"/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>Yb</w:t>
      </w:r>
      <w:proofErr w:type="spellEnd"/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 xml:space="preserve"> : YAG crystals in the 80 — 300 K temperature range </w:t>
      </w:r>
      <w:r w:rsidR="00DC3649" w:rsidRPr="00DC3649">
        <w:rPr>
          <w:rFonts w:ascii="Times New Roman" w:hAnsi="Times New Roman" w:cs="Times New Roman"/>
          <w:sz w:val="28"/>
          <w:szCs w:val="28"/>
        </w:rPr>
        <w:t>[</w:t>
      </w:r>
      <w:r w:rsidR="00DC3649">
        <w:rPr>
          <w:rFonts w:ascii="Times New Roman" w:hAnsi="Times New Roman" w:cs="Times New Roman"/>
          <w:sz w:val="28"/>
          <w:szCs w:val="28"/>
        </w:rPr>
        <w:t>Текст</w:t>
      </w:r>
      <w:r w:rsidR="00DC3649" w:rsidRPr="00DC3649">
        <w:rPr>
          <w:rFonts w:ascii="Times New Roman" w:hAnsi="Times New Roman" w:cs="Times New Roman"/>
          <w:sz w:val="28"/>
          <w:szCs w:val="28"/>
        </w:rPr>
        <w:t>]</w:t>
      </w:r>
      <w:r w:rsidR="00DC3649" w:rsidRPr="005964E0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_GoBack"/>
      <w:bookmarkEnd w:id="13"/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 xml:space="preserve">/ I. B. </w:t>
      </w:r>
      <w:proofErr w:type="spellStart"/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>Mukhin</w:t>
      </w:r>
      <w:proofErr w:type="spellEnd"/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 xml:space="preserve">, O. V. </w:t>
      </w:r>
      <w:proofErr w:type="spellStart"/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>Palashov</w:t>
      </w:r>
      <w:proofErr w:type="spellEnd"/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 xml:space="preserve">, E. A. Khazanov, A. G. </w:t>
      </w:r>
      <w:proofErr w:type="spellStart"/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>Vyatkin</w:t>
      </w:r>
      <w:proofErr w:type="spellEnd"/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 xml:space="preserve">, E. A. </w:t>
      </w:r>
      <w:proofErr w:type="spellStart"/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>Perevezentsev</w:t>
      </w:r>
      <w:proofErr w:type="spellEnd"/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 xml:space="preserve"> // Quantum Electronics. - 2011. - Т. 41. - №11. - </w:t>
      </w:r>
      <w:proofErr w:type="gramStart"/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>С. 1045</w:t>
      </w:r>
      <w:proofErr w:type="gramEnd"/>
      <w:r w:rsidR="005964E0" w:rsidRPr="005964E0">
        <w:rPr>
          <w:rFonts w:ascii="Times New Roman" w:hAnsi="Times New Roman" w:cs="Times New Roman"/>
          <w:sz w:val="28"/>
          <w:szCs w:val="28"/>
          <w:lang w:val="en-US"/>
        </w:rPr>
        <w:t>–1050.</w:t>
      </w:r>
    </w:p>
    <w:p w:rsidR="005964E0" w:rsidRPr="005964E0" w:rsidRDefault="005964E0" w:rsidP="005964E0">
      <w:pPr>
        <w:pStyle w:val="a7"/>
        <w:numPr>
          <w:ilvl w:val="0"/>
          <w:numId w:val="5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64E0">
        <w:rPr>
          <w:rFonts w:ascii="Times New Roman" w:hAnsi="Times New Roman" w:cs="Times New Roman"/>
          <w:sz w:val="28"/>
          <w:szCs w:val="28"/>
        </w:rPr>
        <w:t>Вадимова</w:t>
      </w:r>
      <w:proofErr w:type="spellEnd"/>
      <w:r w:rsidRPr="005964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О. </w:t>
      </w:r>
      <w:r w:rsidRPr="005964E0">
        <w:rPr>
          <w:rFonts w:ascii="Times New Roman" w:hAnsi="Times New Roman" w:cs="Times New Roman"/>
          <w:sz w:val="28"/>
          <w:szCs w:val="28"/>
        </w:rPr>
        <w:t>Л.</w:t>
      </w:r>
      <w:r w:rsidRPr="005964E0">
        <w:rPr>
          <w:rFonts w:ascii="Times New Roman" w:hAnsi="Times New Roman" w:cs="Times New Roman"/>
          <w:sz w:val="28"/>
          <w:szCs w:val="28"/>
        </w:rPr>
        <w:t xml:space="preserve">, Мухин </w:t>
      </w:r>
      <w:r w:rsidRPr="005964E0">
        <w:rPr>
          <w:rFonts w:ascii="Times New Roman" w:hAnsi="Times New Roman" w:cs="Times New Roman"/>
          <w:sz w:val="28"/>
          <w:szCs w:val="28"/>
        </w:rPr>
        <w:t>И. Б.</w:t>
      </w:r>
      <w:r w:rsidRPr="005964E0">
        <w:rPr>
          <w:rFonts w:ascii="Times New Roman" w:hAnsi="Times New Roman" w:cs="Times New Roman"/>
          <w:sz w:val="28"/>
          <w:szCs w:val="28"/>
        </w:rPr>
        <w:t xml:space="preserve">, Кузнецов </w:t>
      </w:r>
      <w:r w:rsidRPr="005964E0">
        <w:rPr>
          <w:rFonts w:ascii="Times New Roman" w:hAnsi="Times New Roman" w:cs="Times New Roman"/>
          <w:sz w:val="28"/>
          <w:szCs w:val="28"/>
        </w:rPr>
        <w:t xml:space="preserve">И. И. </w:t>
      </w:r>
      <w:r w:rsidRPr="005964E0">
        <w:rPr>
          <w:rFonts w:ascii="Times New Roman" w:hAnsi="Times New Roman" w:cs="Times New Roman"/>
          <w:sz w:val="28"/>
          <w:szCs w:val="28"/>
        </w:rPr>
        <w:t xml:space="preserve">Расчет коэффициента усиления в криогенно охлаждаемых </w:t>
      </w:r>
      <w:proofErr w:type="spellStart"/>
      <w:r w:rsidRPr="005964E0">
        <w:rPr>
          <w:rFonts w:ascii="Times New Roman" w:hAnsi="Times New Roman" w:cs="Times New Roman"/>
          <w:sz w:val="28"/>
          <w:szCs w:val="28"/>
          <w:lang w:val="en-US"/>
        </w:rPr>
        <w:t>Yb</w:t>
      </w:r>
      <w:proofErr w:type="spellEnd"/>
      <w:proofErr w:type="gramStart"/>
      <w:r w:rsidRPr="005964E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964E0">
        <w:rPr>
          <w:rFonts w:ascii="Times New Roman" w:hAnsi="Times New Roman" w:cs="Times New Roman"/>
          <w:sz w:val="28"/>
          <w:szCs w:val="28"/>
        </w:rPr>
        <w:t xml:space="preserve"> </w:t>
      </w:r>
      <w:r w:rsidRPr="005964E0">
        <w:rPr>
          <w:rFonts w:ascii="Times New Roman" w:hAnsi="Times New Roman" w:cs="Times New Roman"/>
          <w:sz w:val="28"/>
          <w:szCs w:val="28"/>
          <w:lang w:val="en-US"/>
        </w:rPr>
        <w:t>YAG</w:t>
      </w:r>
      <w:r w:rsidRPr="005964E0">
        <w:rPr>
          <w:rFonts w:ascii="Times New Roman" w:hAnsi="Times New Roman" w:cs="Times New Roman"/>
          <w:sz w:val="28"/>
          <w:szCs w:val="28"/>
        </w:rPr>
        <w:t>-дисках в условиях сильного тепловыделения</w:t>
      </w:r>
      <w:r w:rsidR="00DC3649">
        <w:rPr>
          <w:rFonts w:ascii="Times New Roman" w:hAnsi="Times New Roman" w:cs="Times New Roman"/>
          <w:sz w:val="28"/>
          <w:szCs w:val="28"/>
        </w:rPr>
        <w:t xml:space="preserve"> </w:t>
      </w:r>
      <w:r w:rsidR="00DC3649" w:rsidRPr="00DC3649">
        <w:rPr>
          <w:rFonts w:ascii="Times New Roman" w:hAnsi="Times New Roman" w:cs="Times New Roman"/>
          <w:sz w:val="28"/>
          <w:szCs w:val="28"/>
        </w:rPr>
        <w:t>[</w:t>
      </w:r>
      <w:r w:rsidR="00DC3649">
        <w:rPr>
          <w:rFonts w:ascii="Times New Roman" w:hAnsi="Times New Roman" w:cs="Times New Roman"/>
          <w:sz w:val="28"/>
          <w:szCs w:val="28"/>
        </w:rPr>
        <w:t>Текст</w:t>
      </w:r>
      <w:r w:rsidR="00DC3649" w:rsidRPr="00DC3649">
        <w:rPr>
          <w:rFonts w:ascii="Times New Roman" w:hAnsi="Times New Roman" w:cs="Times New Roman"/>
          <w:sz w:val="28"/>
          <w:szCs w:val="28"/>
        </w:rPr>
        <w:t>]</w:t>
      </w:r>
      <w:r w:rsidRPr="005964E0">
        <w:rPr>
          <w:rFonts w:ascii="Times New Roman" w:hAnsi="Times New Roman" w:cs="Times New Roman"/>
          <w:sz w:val="28"/>
          <w:szCs w:val="28"/>
        </w:rPr>
        <w:t xml:space="preserve"> / О. Л. </w:t>
      </w:r>
      <w:proofErr w:type="spellStart"/>
      <w:r w:rsidRPr="005964E0">
        <w:rPr>
          <w:rFonts w:ascii="Times New Roman" w:hAnsi="Times New Roman" w:cs="Times New Roman"/>
          <w:sz w:val="28"/>
          <w:szCs w:val="28"/>
        </w:rPr>
        <w:t>Вадимова</w:t>
      </w:r>
      <w:proofErr w:type="spellEnd"/>
      <w:r w:rsidRPr="005964E0">
        <w:rPr>
          <w:rFonts w:ascii="Times New Roman" w:hAnsi="Times New Roman" w:cs="Times New Roman"/>
          <w:sz w:val="28"/>
          <w:szCs w:val="28"/>
        </w:rPr>
        <w:t xml:space="preserve">, И. Б. Мухин, И. И. Кузнецов, О. В. </w:t>
      </w:r>
      <w:proofErr w:type="spellStart"/>
      <w:r w:rsidRPr="005964E0">
        <w:rPr>
          <w:rFonts w:ascii="Times New Roman" w:hAnsi="Times New Roman" w:cs="Times New Roman"/>
          <w:sz w:val="28"/>
          <w:szCs w:val="28"/>
        </w:rPr>
        <w:t>Палашов</w:t>
      </w:r>
      <w:proofErr w:type="spellEnd"/>
      <w:r w:rsidRPr="005964E0">
        <w:rPr>
          <w:rFonts w:ascii="Times New Roman" w:hAnsi="Times New Roman" w:cs="Times New Roman"/>
          <w:sz w:val="28"/>
          <w:szCs w:val="28"/>
        </w:rPr>
        <w:t xml:space="preserve">, Е. А. </w:t>
      </w:r>
      <w:proofErr w:type="spellStart"/>
      <w:r w:rsidRPr="005964E0">
        <w:rPr>
          <w:rFonts w:ascii="Times New Roman" w:hAnsi="Times New Roman" w:cs="Times New Roman"/>
          <w:sz w:val="28"/>
          <w:szCs w:val="28"/>
        </w:rPr>
        <w:t>Перевезенцев</w:t>
      </w:r>
      <w:proofErr w:type="spellEnd"/>
      <w:r w:rsidRPr="005964E0">
        <w:rPr>
          <w:rFonts w:ascii="Times New Roman" w:hAnsi="Times New Roman" w:cs="Times New Roman"/>
          <w:sz w:val="28"/>
          <w:szCs w:val="28"/>
        </w:rPr>
        <w:t>, Е. А. Хазанов // Квантовая Электроника. - 2013. - Т. 43. - №3. - С. 201-206.</w:t>
      </w:r>
    </w:p>
    <w:sectPr w:rsidR="005964E0" w:rsidRPr="005964E0" w:rsidSect="00646095"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CE8" w:rsidRDefault="00980CE8" w:rsidP="00980CE8">
      <w:pPr>
        <w:spacing w:after="0" w:line="240" w:lineRule="auto"/>
      </w:pPr>
      <w:r>
        <w:separator/>
      </w:r>
    </w:p>
  </w:endnote>
  <w:endnote w:type="continuationSeparator" w:id="0">
    <w:p w:rsidR="00980CE8" w:rsidRDefault="00980CE8" w:rsidP="009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6880493"/>
      <w:docPartObj>
        <w:docPartGallery w:val="Page Numbers (Bottom of Page)"/>
        <w:docPartUnique/>
      </w:docPartObj>
    </w:sdtPr>
    <w:sdtEndPr/>
    <w:sdtContent>
      <w:p w:rsidR="00980CE8" w:rsidRDefault="00980CE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EA6">
          <w:rPr>
            <w:noProof/>
          </w:rPr>
          <w:t>11</w:t>
        </w:r>
        <w:r>
          <w:fldChar w:fldCharType="end"/>
        </w:r>
      </w:p>
    </w:sdtContent>
  </w:sdt>
  <w:p w:rsidR="00980CE8" w:rsidRDefault="00980CE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CE8" w:rsidRDefault="00980CE8" w:rsidP="00980CE8">
      <w:pPr>
        <w:spacing w:after="0" w:line="240" w:lineRule="auto"/>
      </w:pPr>
      <w:r>
        <w:separator/>
      </w:r>
    </w:p>
  </w:footnote>
  <w:footnote w:type="continuationSeparator" w:id="0">
    <w:p w:rsidR="00980CE8" w:rsidRDefault="00980CE8" w:rsidP="00980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45655"/>
    <w:multiLevelType w:val="hybridMultilevel"/>
    <w:tmpl w:val="8B388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A290F"/>
    <w:multiLevelType w:val="hybridMultilevel"/>
    <w:tmpl w:val="57B2A9E2"/>
    <w:lvl w:ilvl="0" w:tplc="1C44A4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265FAA"/>
    <w:multiLevelType w:val="hybridMultilevel"/>
    <w:tmpl w:val="C20A9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36B2B"/>
    <w:multiLevelType w:val="hybridMultilevel"/>
    <w:tmpl w:val="94AAC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117590"/>
    <w:multiLevelType w:val="multilevel"/>
    <w:tmpl w:val="ED9E70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05"/>
    <w:rsid w:val="0006542C"/>
    <w:rsid w:val="000C5205"/>
    <w:rsid w:val="001A2F27"/>
    <w:rsid w:val="001D0EF4"/>
    <w:rsid w:val="001E4FE4"/>
    <w:rsid w:val="001F28D7"/>
    <w:rsid w:val="00214719"/>
    <w:rsid w:val="00221EA6"/>
    <w:rsid w:val="00223AEE"/>
    <w:rsid w:val="00270F05"/>
    <w:rsid w:val="00277E15"/>
    <w:rsid w:val="003109FD"/>
    <w:rsid w:val="0037315C"/>
    <w:rsid w:val="00394F93"/>
    <w:rsid w:val="003A0F78"/>
    <w:rsid w:val="004770E8"/>
    <w:rsid w:val="00490C9E"/>
    <w:rsid w:val="005710A4"/>
    <w:rsid w:val="005964E0"/>
    <w:rsid w:val="00596B31"/>
    <w:rsid w:val="005A164F"/>
    <w:rsid w:val="005C50A9"/>
    <w:rsid w:val="005E2E8B"/>
    <w:rsid w:val="005E45C4"/>
    <w:rsid w:val="00646095"/>
    <w:rsid w:val="00664E2C"/>
    <w:rsid w:val="00675A92"/>
    <w:rsid w:val="0077575D"/>
    <w:rsid w:val="00913ADD"/>
    <w:rsid w:val="00933B15"/>
    <w:rsid w:val="00980CE8"/>
    <w:rsid w:val="009B693E"/>
    <w:rsid w:val="00A250A5"/>
    <w:rsid w:val="00A823AA"/>
    <w:rsid w:val="00B40A32"/>
    <w:rsid w:val="00B84E93"/>
    <w:rsid w:val="00BF44F0"/>
    <w:rsid w:val="00C5043D"/>
    <w:rsid w:val="00C54D5D"/>
    <w:rsid w:val="00CC4760"/>
    <w:rsid w:val="00CC4CEC"/>
    <w:rsid w:val="00D47C9D"/>
    <w:rsid w:val="00DB20CB"/>
    <w:rsid w:val="00DC3649"/>
    <w:rsid w:val="00E27934"/>
    <w:rsid w:val="00EA4B6C"/>
    <w:rsid w:val="00EB4739"/>
    <w:rsid w:val="00F22FCA"/>
    <w:rsid w:val="00F510DC"/>
    <w:rsid w:val="00F528CF"/>
    <w:rsid w:val="00FB4EB4"/>
    <w:rsid w:val="00FE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80C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0C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90C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0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F0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B4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B4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0C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90C9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List Paragraph"/>
    <w:basedOn w:val="a"/>
    <w:uiPriority w:val="34"/>
    <w:qFormat/>
    <w:rsid w:val="00F528C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0CE8"/>
  </w:style>
  <w:style w:type="paragraph" w:styleId="aa">
    <w:name w:val="footer"/>
    <w:basedOn w:val="a"/>
    <w:link w:val="ab"/>
    <w:uiPriority w:val="99"/>
    <w:unhideWhenUsed/>
    <w:rsid w:val="009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0CE8"/>
  </w:style>
  <w:style w:type="character" w:customStyle="1" w:styleId="10">
    <w:name w:val="Заголовок 1 Знак"/>
    <w:basedOn w:val="a0"/>
    <w:link w:val="1"/>
    <w:uiPriority w:val="9"/>
    <w:rsid w:val="00980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semiHidden/>
    <w:unhideWhenUsed/>
    <w:qFormat/>
    <w:rsid w:val="00980CE8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980CE8"/>
    <w:pPr>
      <w:spacing w:after="100"/>
      <w:ind w:left="220"/>
    </w:pPr>
  </w:style>
  <w:style w:type="character" w:styleId="ad">
    <w:name w:val="Hyperlink"/>
    <w:basedOn w:val="a0"/>
    <w:uiPriority w:val="99"/>
    <w:unhideWhenUsed/>
    <w:rsid w:val="00980CE8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CC4CEC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80C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0C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90C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0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F0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B4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B4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0C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90C9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List Paragraph"/>
    <w:basedOn w:val="a"/>
    <w:uiPriority w:val="34"/>
    <w:qFormat/>
    <w:rsid w:val="00F528C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0CE8"/>
  </w:style>
  <w:style w:type="paragraph" w:styleId="aa">
    <w:name w:val="footer"/>
    <w:basedOn w:val="a"/>
    <w:link w:val="ab"/>
    <w:uiPriority w:val="99"/>
    <w:unhideWhenUsed/>
    <w:rsid w:val="009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0CE8"/>
  </w:style>
  <w:style w:type="character" w:customStyle="1" w:styleId="10">
    <w:name w:val="Заголовок 1 Знак"/>
    <w:basedOn w:val="a0"/>
    <w:link w:val="1"/>
    <w:uiPriority w:val="9"/>
    <w:rsid w:val="00980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semiHidden/>
    <w:unhideWhenUsed/>
    <w:qFormat/>
    <w:rsid w:val="00980CE8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980CE8"/>
    <w:pPr>
      <w:spacing w:after="100"/>
      <w:ind w:left="220"/>
    </w:pPr>
  </w:style>
  <w:style w:type="character" w:styleId="ad">
    <w:name w:val="Hyperlink"/>
    <w:basedOn w:val="a0"/>
    <w:uiPriority w:val="99"/>
    <w:unhideWhenUsed/>
    <w:rsid w:val="00980CE8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CC4CE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chart" Target="charts/chart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3;&#1048;&#1056;\&#1052;&#1086;&#1076;&#1077;&#1083;&#1080;\&#1054;&#1076;&#1080;&#1085;&#1086;&#1095;&#1085;&#1099;&#1081;%20&#1084;&#1086;&#1076;&#1091;&#1083;&#1100;\&#1048;&#1089;&#1089;&#1083;&#1077;&#1076;&#1086;&#1074;&#1072;&#1085;&#1080;&#1077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3;&#1048;&#1056;\&#1052;&#1086;&#1076;&#1077;&#1083;&#1080;\&#1054;&#1076;&#1080;&#1085;&#1086;&#1095;&#1085;&#1099;&#1081;%20&#1084;&#1086;&#1076;&#1091;&#1083;&#1100;\&#1048;&#1089;&#1089;&#1083;&#1077;&#1076;&#1086;&#1074;&#1072;&#1085;&#1080;&#1077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3;&#1048;&#1056;\&#1052;&#1086;&#1076;&#1077;&#1083;&#1080;\&#1054;&#1076;&#1080;&#1085;&#1086;&#1095;&#1085;&#1099;&#1081;%20&#1084;&#1086;&#1076;&#1091;&#1083;&#1100;\&#1048;&#1089;&#1089;&#1083;&#1077;&#1076;&#1086;&#1074;&#1072;&#1085;&#1080;&#1077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518285214348207"/>
          <c:y val="0.14862277631962673"/>
          <c:w val="0.83967125984251967"/>
          <c:h val="0.68447142023913676"/>
        </c:manualLayout>
      </c:layout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Диск!$A$2:$A$8</c:f>
              <c:numCache>
                <c:formatCode>General</c:formatCode>
                <c:ptCount val="7"/>
                <c:pt idx="0">
                  <c:v>0.2</c:v>
                </c:pt>
                <c:pt idx="1">
                  <c:v>0.25</c:v>
                </c:pt>
                <c:pt idx="2">
                  <c:v>0.3</c:v>
                </c:pt>
                <c:pt idx="3">
                  <c:v>0.35</c:v>
                </c:pt>
                <c:pt idx="4">
                  <c:v>0.4</c:v>
                </c:pt>
                <c:pt idx="5">
                  <c:v>0.45</c:v>
                </c:pt>
                <c:pt idx="6">
                  <c:v>0.5</c:v>
                </c:pt>
              </c:numCache>
            </c:numRef>
          </c:xVal>
          <c:yVal>
            <c:numRef>
              <c:f>Диск!$B$2:$B$8</c:f>
              <c:numCache>
                <c:formatCode>General</c:formatCode>
                <c:ptCount val="7"/>
                <c:pt idx="0">
                  <c:v>321.79999999999995</c:v>
                </c:pt>
                <c:pt idx="1">
                  <c:v>309.15200000000004</c:v>
                </c:pt>
                <c:pt idx="2">
                  <c:v>330.74699999999996</c:v>
                </c:pt>
                <c:pt idx="3">
                  <c:v>352.61699999999996</c:v>
                </c:pt>
                <c:pt idx="4">
                  <c:v>373.97799999999995</c:v>
                </c:pt>
                <c:pt idx="5">
                  <c:v>395.44000000000005</c:v>
                </c:pt>
                <c:pt idx="6">
                  <c:v>416.74199999999996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7024256"/>
        <c:axId val="154998272"/>
      </c:scatterChart>
      <c:valAx>
        <c:axId val="227024256"/>
        <c:scaling>
          <c:orientation val="minMax"/>
          <c:max val="0.5"/>
          <c:min val="0.2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4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Толщина диска, мм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4998272"/>
        <c:crosses val="autoZero"/>
        <c:crossBetween val="midCat"/>
      </c:valAx>
      <c:valAx>
        <c:axId val="154998272"/>
        <c:scaling>
          <c:orientation val="minMax"/>
          <c:max val="420"/>
          <c:min val="300"/>
        </c:scaling>
        <c:delete val="0"/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 sz="1600" b="1" i="0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Т,°С</a:t>
                </a:r>
                <a:endParaRPr lang="ru-RU" sz="1600"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1.1111111111111112E-2"/>
              <c:y val="2.4901574803149595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2702425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97334141892987E-2"/>
          <c:y val="0.11404040937835791"/>
          <c:w val="0.70311843831894605"/>
          <c:h val="0.73819373249484754"/>
        </c:manualLayout>
      </c:layout>
      <c:scatterChart>
        <c:scatterStyle val="smoothMarker"/>
        <c:varyColors val="0"/>
        <c:ser>
          <c:idx val="0"/>
          <c:order val="0"/>
          <c:tx>
            <c:v>Диск 0,2 мм</c:v>
          </c:tx>
          <c:marker>
            <c:symbol val="none"/>
          </c:marker>
          <c:xVal>
            <c:numRef>
              <c:f>'Пластинка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'Пластинка и диск'!$B$3:$B$7</c:f>
              <c:numCache>
                <c:formatCode>General</c:formatCode>
                <c:ptCount val="5"/>
                <c:pt idx="0">
                  <c:v>208.60000000000002</c:v>
                </c:pt>
                <c:pt idx="1">
                  <c:v>199.60000000000002</c:v>
                </c:pt>
                <c:pt idx="2">
                  <c:v>190.39999999999998</c:v>
                </c:pt>
                <c:pt idx="3">
                  <c:v>184.10000000000002</c:v>
                </c:pt>
                <c:pt idx="4">
                  <c:v>177</c:v>
                </c:pt>
              </c:numCache>
            </c:numRef>
          </c:yVal>
          <c:smooth val="1"/>
        </c:ser>
        <c:ser>
          <c:idx val="1"/>
          <c:order val="1"/>
          <c:tx>
            <c:v>Диск 0,25 мм</c:v>
          </c:tx>
          <c:marker>
            <c:symbol val="none"/>
          </c:marker>
          <c:xVal>
            <c:numRef>
              <c:f>'Пластинка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'Пластинка и диск'!$C$3:$C$7</c:f>
              <c:numCache>
                <c:formatCode>General</c:formatCode>
                <c:ptCount val="5"/>
                <c:pt idx="0">
                  <c:v>229.89999999999998</c:v>
                </c:pt>
                <c:pt idx="1">
                  <c:v>223.89999999999998</c:v>
                </c:pt>
                <c:pt idx="2">
                  <c:v>206.8</c:v>
                </c:pt>
                <c:pt idx="3">
                  <c:v>214.3</c:v>
                </c:pt>
                <c:pt idx="4">
                  <c:v>211.10000000000002</c:v>
                </c:pt>
              </c:numCache>
            </c:numRef>
          </c:yVal>
          <c:smooth val="1"/>
        </c:ser>
        <c:ser>
          <c:idx val="2"/>
          <c:order val="2"/>
          <c:tx>
            <c:v>Диск 0,3 мм</c:v>
          </c:tx>
          <c:marker>
            <c:symbol val="none"/>
          </c:marker>
          <c:xVal>
            <c:numRef>
              <c:f>'Пластинка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'Пластинка и диск'!$D$3:$D$7</c:f>
              <c:numCache>
                <c:formatCode>General</c:formatCode>
                <c:ptCount val="5"/>
                <c:pt idx="0">
                  <c:v>244.60000000000002</c:v>
                </c:pt>
                <c:pt idx="1">
                  <c:v>233.8</c:v>
                </c:pt>
                <c:pt idx="2">
                  <c:v>231.2</c:v>
                </c:pt>
                <c:pt idx="3">
                  <c:v>222</c:v>
                </c:pt>
                <c:pt idx="4">
                  <c:v>220.89999999999998</c:v>
                </c:pt>
              </c:numCache>
            </c:numRef>
          </c:yVal>
          <c:smooth val="1"/>
        </c:ser>
        <c:ser>
          <c:idx val="3"/>
          <c:order val="3"/>
          <c:tx>
            <c:v>Диск 0,35 мм</c:v>
          </c:tx>
          <c:marker>
            <c:symbol val="none"/>
          </c:marker>
          <c:xVal>
            <c:numRef>
              <c:f>'Пластинка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'Пластинка и диск'!$E$3:$E$7</c:f>
              <c:numCache>
                <c:formatCode>General</c:formatCode>
                <c:ptCount val="5"/>
                <c:pt idx="0">
                  <c:v>266.70000000000005</c:v>
                </c:pt>
                <c:pt idx="1">
                  <c:v>255.20000000000005</c:v>
                </c:pt>
                <c:pt idx="2">
                  <c:v>256.89999999999998</c:v>
                </c:pt>
                <c:pt idx="3">
                  <c:v>248.39999999999998</c:v>
                </c:pt>
                <c:pt idx="4">
                  <c:v>240.29999999999995</c:v>
                </c:pt>
              </c:numCache>
            </c:numRef>
          </c:yVal>
          <c:smooth val="1"/>
        </c:ser>
        <c:ser>
          <c:idx val="4"/>
          <c:order val="4"/>
          <c:tx>
            <c:v>Диск 0,4 мм</c:v>
          </c:tx>
          <c:marker>
            <c:symbol val="none"/>
          </c:marker>
          <c:xVal>
            <c:numRef>
              <c:f>'Пластинка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'Пластинка и диск'!$F$3:$F$7</c:f>
              <c:numCache>
                <c:formatCode>General</c:formatCode>
                <c:ptCount val="5"/>
                <c:pt idx="0">
                  <c:v>289.89999999999998</c:v>
                </c:pt>
                <c:pt idx="1">
                  <c:v>281.20000000000005</c:v>
                </c:pt>
                <c:pt idx="2">
                  <c:v>280.10000000000002</c:v>
                </c:pt>
                <c:pt idx="3">
                  <c:v>268.10000000000002</c:v>
                </c:pt>
                <c:pt idx="4">
                  <c:v>267.89999999999998</c:v>
                </c:pt>
              </c:numCache>
            </c:numRef>
          </c:yVal>
          <c:smooth val="1"/>
        </c:ser>
        <c:ser>
          <c:idx val="5"/>
          <c:order val="5"/>
          <c:tx>
            <c:v>Диск 0,45 мм</c:v>
          </c:tx>
          <c:marker>
            <c:symbol val="none"/>
          </c:marker>
          <c:xVal>
            <c:numRef>
              <c:f>'Пластинка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'Пластинка и диск'!$G$3:$G$7</c:f>
              <c:numCache>
                <c:formatCode>General</c:formatCode>
                <c:ptCount val="5"/>
                <c:pt idx="0">
                  <c:v>308.39999999999998</c:v>
                </c:pt>
                <c:pt idx="1">
                  <c:v>307.89999999999998</c:v>
                </c:pt>
                <c:pt idx="2">
                  <c:v>305.5</c:v>
                </c:pt>
                <c:pt idx="3">
                  <c:v>296.10000000000002</c:v>
                </c:pt>
                <c:pt idx="4">
                  <c:v>285.60000000000002</c:v>
                </c:pt>
              </c:numCache>
            </c:numRef>
          </c:yVal>
          <c:smooth val="1"/>
        </c:ser>
        <c:ser>
          <c:idx val="6"/>
          <c:order val="6"/>
          <c:tx>
            <c:v>Диск 0,5 мм</c:v>
          </c:tx>
          <c:marker>
            <c:symbol val="none"/>
          </c:marker>
          <c:xVal>
            <c:numRef>
              <c:f>'Пластинка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'Пластинка и диск'!$H$3:$H$7</c:f>
              <c:numCache>
                <c:formatCode>General</c:formatCode>
                <c:ptCount val="5"/>
                <c:pt idx="0">
                  <c:v>336.9</c:v>
                </c:pt>
                <c:pt idx="1">
                  <c:v>322.5</c:v>
                </c:pt>
                <c:pt idx="2">
                  <c:v>324.60000000000002</c:v>
                </c:pt>
                <c:pt idx="3">
                  <c:v>315.5</c:v>
                </c:pt>
                <c:pt idx="4">
                  <c:v>307.10000000000002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5043712"/>
        <c:axId val="155054080"/>
      </c:scatterChart>
      <c:valAx>
        <c:axId val="155043712"/>
        <c:scaling>
          <c:orientation val="minMax"/>
          <c:max val="3"/>
          <c:min val="1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600">
                    <a:latin typeface="Times New Roman" pitchFamily="18" charset="0"/>
                    <a:cs typeface="Times New Roman" pitchFamily="18" charset="0"/>
                  </a:rPr>
                  <a:t>Толщина алмазной</a:t>
                </a:r>
                <a:r>
                  <a:rPr lang="ru-RU" sz="1600" baseline="0">
                    <a:latin typeface="Times New Roman" pitchFamily="18" charset="0"/>
                    <a:cs typeface="Times New Roman" pitchFamily="18" charset="0"/>
                  </a:rPr>
                  <a:t> пластинки, мм</a:t>
                </a:r>
                <a:endParaRPr lang="ru-RU" sz="1600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55054080"/>
        <c:crosses val="autoZero"/>
        <c:crossBetween val="midCat"/>
      </c:valAx>
      <c:valAx>
        <c:axId val="155054080"/>
        <c:scaling>
          <c:orientation val="minMax"/>
          <c:max val="350"/>
          <c:min val="170"/>
        </c:scaling>
        <c:delete val="0"/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 sz="1600"/>
                  <a:t>Т,</a:t>
                </a:r>
                <a:r>
                  <a:rPr lang="en-US" sz="1600">
                    <a:latin typeface="Times New Roman"/>
                    <a:cs typeface="Times New Roman"/>
                  </a:rPr>
                  <a:t>º</a:t>
                </a:r>
                <a:r>
                  <a:rPr lang="ru-RU" sz="1600">
                    <a:latin typeface="Times New Roman"/>
                    <a:cs typeface="Times New Roman"/>
                  </a:rPr>
                  <a:t>С</a:t>
                </a:r>
                <a:endParaRPr lang="ru-RU" sz="1600"/>
              </a:p>
            </c:rich>
          </c:tx>
          <c:layout>
            <c:manualLayout>
              <c:xMode val="edge"/>
              <c:yMode val="edge"/>
              <c:x val="1.6420335942659047E-3"/>
              <c:y val="1.9513802464996009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55043712"/>
        <c:crosses val="autoZero"/>
        <c:crossBetween val="midCat"/>
        <c:minorUnit val="5"/>
      </c:valAx>
    </c:plotArea>
    <c:legend>
      <c:legendPos val="r"/>
      <c:layout>
        <c:manualLayout>
          <c:xMode val="edge"/>
          <c:yMode val="edge"/>
          <c:x val="0.78111310768149633"/>
          <c:y val="0.28743838964454149"/>
          <c:w val="0.204207990408243"/>
          <c:h val="0.4251229562604160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999629853960574E-2"/>
          <c:y val="5.6339677127199193E-2"/>
          <c:w val="0.74470664977674161"/>
          <c:h val="0.83779501639557741"/>
        </c:manualLayout>
      </c:layout>
      <c:scatterChart>
        <c:scatterStyle val="smoothMarker"/>
        <c:varyColors val="0"/>
        <c:ser>
          <c:idx val="0"/>
          <c:order val="0"/>
          <c:tx>
            <c:v>Диск 0,2 мм</c:v>
          </c:tx>
          <c:marker>
            <c:symbol val="none"/>
          </c:marker>
          <c:xVal>
            <c:numRef>
              <c:f>'Две пластинки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'Две пластинки и диск'!$B$3:$B$7</c:f>
              <c:numCache>
                <c:formatCode>General</c:formatCode>
                <c:ptCount val="5"/>
                <c:pt idx="0">
                  <c:v>114.584</c:v>
                </c:pt>
                <c:pt idx="1">
                  <c:v>108.36500000000001</c:v>
                </c:pt>
                <c:pt idx="2">
                  <c:v>103.44299999999998</c:v>
                </c:pt>
                <c:pt idx="3">
                  <c:v>100.05099999999999</c:v>
                </c:pt>
                <c:pt idx="4">
                  <c:v>96.65100000000001</c:v>
                </c:pt>
              </c:numCache>
            </c:numRef>
          </c:yVal>
          <c:smooth val="1"/>
        </c:ser>
        <c:ser>
          <c:idx val="1"/>
          <c:order val="1"/>
          <c:tx>
            <c:v>Диск 0,25 мм</c:v>
          </c:tx>
          <c:marker>
            <c:symbol val="none"/>
          </c:marker>
          <c:xVal>
            <c:numRef>
              <c:f>'Две пластинки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'Две пластинки и диск'!$C$3:$C$7</c:f>
              <c:numCache>
                <c:formatCode>General</c:formatCode>
                <c:ptCount val="5"/>
                <c:pt idx="0">
                  <c:v>115.98399999999998</c:v>
                </c:pt>
                <c:pt idx="1">
                  <c:v>108.57600000000002</c:v>
                </c:pt>
                <c:pt idx="2">
                  <c:v>103.57299999999998</c:v>
                </c:pt>
                <c:pt idx="3">
                  <c:v>100.19299999999998</c:v>
                </c:pt>
                <c:pt idx="4">
                  <c:v>96.798999999999978</c:v>
                </c:pt>
              </c:numCache>
            </c:numRef>
          </c:yVal>
          <c:smooth val="1"/>
        </c:ser>
        <c:ser>
          <c:idx val="2"/>
          <c:order val="2"/>
          <c:tx>
            <c:v>Диск 0,3 мм</c:v>
          </c:tx>
          <c:marker>
            <c:symbol val="none"/>
          </c:marker>
          <c:xVal>
            <c:numRef>
              <c:f>'Две пластинки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'Две пластинки и диск'!$D$3:$D$7</c:f>
              <c:numCache>
                <c:formatCode>General</c:formatCode>
                <c:ptCount val="5"/>
                <c:pt idx="0">
                  <c:v>116.20600000000002</c:v>
                </c:pt>
                <c:pt idx="1">
                  <c:v>108.71499999999997</c:v>
                </c:pt>
                <c:pt idx="2">
                  <c:v>103.721</c:v>
                </c:pt>
                <c:pt idx="3">
                  <c:v>100.35899999999998</c:v>
                </c:pt>
                <c:pt idx="4">
                  <c:v>96.904999999999973</c:v>
                </c:pt>
              </c:numCache>
            </c:numRef>
          </c:yVal>
          <c:smooth val="1"/>
        </c:ser>
        <c:ser>
          <c:idx val="3"/>
          <c:order val="3"/>
          <c:tx>
            <c:v>Диск 0,35 мм</c:v>
          </c:tx>
          <c:marker>
            <c:symbol val="none"/>
          </c:marker>
          <c:xVal>
            <c:numRef>
              <c:f>'Две пластинки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'Две пластинки и диск'!$E$3:$E$7</c:f>
              <c:numCache>
                <c:formatCode>General</c:formatCode>
                <c:ptCount val="5"/>
                <c:pt idx="0">
                  <c:v>116.46100000000001</c:v>
                </c:pt>
                <c:pt idx="1">
                  <c:v>108.87</c:v>
                </c:pt>
                <c:pt idx="2">
                  <c:v>103.84300000000002</c:v>
                </c:pt>
                <c:pt idx="3">
                  <c:v>100.44900000000001</c:v>
                </c:pt>
                <c:pt idx="4">
                  <c:v>97.029999999999973</c:v>
                </c:pt>
              </c:numCache>
            </c:numRef>
          </c:yVal>
          <c:smooth val="1"/>
        </c:ser>
        <c:ser>
          <c:idx val="4"/>
          <c:order val="4"/>
          <c:tx>
            <c:v>Диск 0,4 мм</c:v>
          </c:tx>
          <c:marker>
            <c:symbol val="none"/>
          </c:marker>
          <c:xVal>
            <c:numRef>
              <c:f>'Две пластинки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'Две пластинки и диск'!$F$3:$F$7</c:f>
              <c:numCache>
                <c:formatCode>General</c:formatCode>
                <c:ptCount val="5"/>
                <c:pt idx="0">
                  <c:v>116.67399999999998</c:v>
                </c:pt>
                <c:pt idx="1">
                  <c:v>109.00900000000001</c:v>
                </c:pt>
                <c:pt idx="2">
                  <c:v>103.95299999999997</c:v>
                </c:pt>
                <c:pt idx="3">
                  <c:v>100.45100000000002</c:v>
                </c:pt>
                <c:pt idx="4">
                  <c:v>97.07</c:v>
                </c:pt>
              </c:numCache>
            </c:numRef>
          </c:yVal>
          <c:smooth val="1"/>
        </c:ser>
        <c:ser>
          <c:idx val="5"/>
          <c:order val="5"/>
          <c:tx>
            <c:v>Диск 0,45 мм</c:v>
          </c:tx>
          <c:marker>
            <c:symbol val="none"/>
          </c:marker>
          <c:xVal>
            <c:numRef>
              <c:f>'Две пластинки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'Две пластинки и диск'!$G$3:$G$7</c:f>
              <c:numCache>
                <c:formatCode>General</c:formatCode>
                <c:ptCount val="5"/>
                <c:pt idx="0">
                  <c:v>116.80399999999997</c:v>
                </c:pt>
                <c:pt idx="1">
                  <c:v>109.03399999999999</c:v>
                </c:pt>
                <c:pt idx="2">
                  <c:v>103.92899999999997</c:v>
                </c:pt>
                <c:pt idx="3">
                  <c:v>100.53199999999998</c:v>
                </c:pt>
                <c:pt idx="4">
                  <c:v>96.935000000000002</c:v>
                </c:pt>
              </c:numCache>
            </c:numRef>
          </c:yVal>
          <c:smooth val="1"/>
        </c:ser>
        <c:ser>
          <c:idx val="6"/>
          <c:order val="6"/>
          <c:tx>
            <c:v>Диск 0,5 мм</c:v>
          </c:tx>
          <c:marker>
            <c:symbol val="none"/>
          </c:marker>
          <c:xVal>
            <c:numRef>
              <c:f>'Две пластинки и диск'!$A$3:$A$7</c:f>
              <c:numCache>
                <c:formatCode>General</c:formatCode>
                <c:ptCount val="5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</c:numCache>
            </c:numRef>
          </c:xVal>
          <c:yVal>
            <c:numRef>
              <c:f>'Две пластинки и диск'!$H$3:$H$7</c:f>
              <c:numCache>
                <c:formatCode>General</c:formatCode>
                <c:ptCount val="5"/>
                <c:pt idx="0">
                  <c:v>116.93700000000001</c:v>
                </c:pt>
                <c:pt idx="1">
                  <c:v>109.00299999999999</c:v>
                </c:pt>
                <c:pt idx="2">
                  <c:v>103.99700000000001</c:v>
                </c:pt>
                <c:pt idx="3">
                  <c:v>100.61099999999999</c:v>
                </c:pt>
                <c:pt idx="4">
                  <c:v>96.97199999999998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8332288"/>
        <c:axId val="228334208"/>
      </c:scatterChart>
      <c:valAx>
        <c:axId val="228332288"/>
        <c:scaling>
          <c:orientation val="minMax"/>
          <c:max val="3"/>
          <c:min val="1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6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Толщина алмазной пластинки,</a:t>
                </a:r>
                <a:r>
                  <a:rPr lang="ru-RU" sz="16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мм</a:t>
                </a:r>
                <a:endParaRPr lang="ru-RU" sz="16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28334208"/>
        <c:crosses val="autoZero"/>
        <c:crossBetween val="midCat"/>
        <c:majorUnit val="0.5"/>
      </c:valAx>
      <c:valAx>
        <c:axId val="228334208"/>
        <c:scaling>
          <c:orientation val="minMax"/>
          <c:max val="117"/>
          <c:min val="96"/>
        </c:scaling>
        <c:delete val="0"/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 sz="18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T,</a:t>
                </a:r>
                <a:r>
                  <a:rPr lang="ru-RU" sz="18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°С</a:t>
                </a:r>
                <a:endParaRPr lang="ru-RU" sz="18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8.7219866747425823E-3"/>
              <c:y val="1.1860223669439942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28332288"/>
        <c:crosses val="autoZero"/>
        <c:crossBetween val="midCat"/>
        <c:majorUnit val="2"/>
      </c:valAx>
    </c:plotArea>
    <c:legend>
      <c:legendPos val="r"/>
      <c:layout>
        <c:manualLayout>
          <c:xMode val="edge"/>
          <c:yMode val="edge"/>
          <c:x val="0.80999692782923782"/>
          <c:y val="0.16874451672336574"/>
          <c:w val="0.1885493041322801"/>
          <c:h val="0.4828550267930281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EE259-EF8B-4AF6-B24A-B08B2385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13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36</cp:revision>
  <dcterms:created xsi:type="dcterms:W3CDTF">2019-04-26T09:52:00Z</dcterms:created>
  <dcterms:modified xsi:type="dcterms:W3CDTF">2019-05-28T19:22:00Z</dcterms:modified>
</cp:coreProperties>
</file>